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45967" w14:textId="6A26B2B0" w:rsidR="00533FF7" w:rsidRPr="00E51361" w:rsidRDefault="00533FF7" w:rsidP="00533FF7">
      <w:pPr>
        <w:jc w:val="center"/>
        <w:rPr>
          <w:rFonts w:ascii="Times New Roman" w:hAnsi="Times New Roman" w:cs="Times New Roman"/>
          <w:noProof/>
        </w:rPr>
      </w:pPr>
    </w:p>
    <w:p w14:paraId="35400BA0" w14:textId="77777777" w:rsidR="00682D22" w:rsidRDefault="00682D22" w:rsidP="00533FF7">
      <w:pPr>
        <w:jc w:val="center"/>
        <w:rPr>
          <w:rFonts w:ascii="Times New Roman" w:hAnsi="Times New Roman" w:cs="Times New Roman"/>
          <w:noProof/>
        </w:rPr>
      </w:pPr>
    </w:p>
    <w:p w14:paraId="3832C319" w14:textId="77777777" w:rsidR="00682D22" w:rsidRDefault="00682D22" w:rsidP="00533FF7">
      <w:pPr>
        <w:jc w:val="center"/>
        <w:rPr>
          <w:rFonts w:ascii="Times New Roman" w:hAnsi="Times New Roman" w:cs="Times New Roman"/>
          <w:noProof/>
        </w:rPr>
      </w:pPr>
    </w:p>
    <w:p w14:paraId="446C76DD" w14:textId="6ED6B884" w:rsidR="00533FF7" w:rsidRPr="00E51361" w:rsidRDefault="009E593F" w:rsidP="00533FF7">
      <w:pPr>
        <w:jc w:val="center"/>
        <w:rPr>
          <w:rFonts w:ascii="Times New Roman" w:hAnsi="Times New Roman" w:cs="Times New Roman"/>
        </w:rPr>
      </w:pPr>
      <w:r>
        <w:rPr>
          <w:rFonts w:ascii="Times New Roman" w:hAnsi="Times New Roman" w:cs="Times New Roman"/>
          <w:noProof/>
        </w:rPr>
        <w:drawing>
          <wp:inline distT="0" distB="0" distL="0" distR="0" wp14:anchorId="3E718FE5" wp14:editId="6809D072">
            <wp:extent cx="5731510" cy="1124585"/>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124585"/>
                    </a:xfrm>
                    <a:prstGeom prst="rect">
                      <a:avLst/>
                    </a:prstGeom>
                  </pic:spPr>
                </pic:pic>
              </a:graphicData>
            </a:graphic>
          </wp:inline>
        </w:drawing>
      </w:r>
    </w:p>
    <w:p w14:paraId="1018D6A7" w14:textId="77777777" w:rsidR="00533FF7" w:rsidRPr="00E51361" w:rsidRDefault="00533FF7" w:rsidP="00533FF7">
      <w:pPr>
        <w:jc w:val="center"/>
        <w:rPr>
          <w:rFonts w:ascii="Times New Roman" w:hAnsi="Times New Roman" w:cs="Times New Roman"/>
          <w:b/>
          <w:bCs/>
          <w:color w:val="2F5496" w:themeColor="accent1" w:themeShade="BF"/>
          <w:sz w:val="52"/>
          <w:szCs w:val="52"/>
        </w:rPr>
      </w:pPr>
    </w:p>
    <w:p w14:paraId="0DDDFADE" w14:textId="77777777" w:rsidR="004133AE" w:rsidRDefault="004133AE" w:rsidP="00533FF7">
      <w:pPr>
        <w:jc w:val="center"/>
        <w:rPr>
          <w:rFonts w:ascii="Times New Roman" w:hAnsi="Times New Roman" w:cs="Times New Roman"/>
          <w:b/>
          <w:bCs/>
          <w:color w:val="2F5496" w:themeColor="accent1" w:themeShade="BF"/>
          <w:sz w:val="48"/>
          <w:szCs w:val="48"/>
        </w:rPr>
      </w:pPr>
    </w:p>
    <w:p w14:paraId="0B80B75D" w14:textId="77777777" w:rsidR="00CD1EB3" w:rsidRDefault="00CD1EB3" w:rsidP="00533FF7">
      <w:pPr>
        <w:jc w:val="center"/>
        <w:rPr>
          <w:rFonts w:ascii="Times New Roman" w:hAnsi="Times New Roman" w:cs="Times New Roman"/>
          <w:b/>
          <w:bCs/>
          <w:color w:val="2F5496" w:themeColor="accent1" w:themeShade="BF"/>
          <w:sz w:val="48"/>
          <w:szCs w:val="48"/>
        </w:rPr>
      </w:pPr>
    </w:p>
    <w:p w14:paraId="3E8925FA" w14:textId="77777777" w:rsidR="00682D22" w:rsidRDefault="00682D22" w:rsidP="00533FF7">
      <w:pPr>
        <w:jc w:val="center"/>
        <w:rPr>
          <w:rFonts w:ascii="Times New Roman" w:hAnsi="Times New Roman" w:cs="Times New Roman"/>
          <w:b/>
          <w:bCs/>
          <w:color w:val="2F5496" w:themeColor="accent1" w:themeShade="BF"/>
          <w:sz w:val="48"/>
          <w:szCs w:val="48"/>
        </w:rPr>
      </w:pPr>
    </w:p>
    <w:p w14:paraId="1F86C0E6" w14:textId="77777777" w:rsidR="00675FCA" w:rsidRDefault="008E15E9" w:rsidP="00533FF7">
      <w:pPr>
        <w:jc w:val="center"/>
        <w:rPr>
          <w:rFonts w:ascii="Times New Roman" w:hAnsi="Times New Roman" w:cs="Times New Roman"/>
          <w:b/>
          <w:bCs/>
          <w:color w:val="2F5496" w:themeColor="accent1" w:themeShade="BF"/>
          <w:sz w:val="48"/>
          <w:szCs w:val="48"/>
        </w:rPr>
      </w:pPr>
      <w:r>
        <w:rPr>
          <w:rFonts w:ascii="Times New Roman" w:hAnsi="Times New Roman" w:cs="Times New Roman"/>
          <w:b/>
          <w:bCs/>
          <w:color w:val="2F5496" w:themeColor="accent1" w:themeShade="BF"/>
          <w:sz w:val="48"/>
          <w:szCs w:val="48"/>
        </w:rPr>
        <w:t xml:space="preserve">Supply and Installation of </w:t>
      </w:r>
    </w:p>
    <w:p w14:paraId="3537313C" w14:textId="250DDA91" w:rsidR="00533FF7" w:rsidRPr="00072377" w:rsidRDefault="008E15E9" w:rsidP="00533FF7">
      <w:pPr>
        <w:jc w:val="center"/>
        <w:rPr>
          <w:rFonts w:ascii="Times New Roman" w:hAnsi="Times New Roman" w:cs="Times New Roman"/>
          <w:b/>
          <w:bCs/>
          <w:color w:val="2F5496" w:themeColor="accent1" w:themeShade="BF"/>
          <w:sz w:val="48"/>
          <w:szCs w:val="48"/>
        </w:rPr>
      </w:pPr>
      <w:r>
        <w:rPr>
          <w:rFonts w:ascii="Times New Roman" w:hAnsi="Times New Roman" w:cs="Times New Roman"/>
          <w:b/>
          <w:bCs/>
          <w:color w:val="2F5496" w:themeColor="accent1" w:themeShade="BF"/>
          <w:sz w:val="48"/>
          <w:szCs w:val="48"/>
        </w:rPr>
        <w:t>Videoconference Systems</w:t>
      </w:r>
    </w:p>
    <w:p w14:paraId="4527E268" w14:textId="77777777" w:rsidR="00533FF7" w:rsidRPr="00E51361" w:rsidRDefault="00533FF7" w:rsidP="00533FF7">
      <w:pPr>
        <w:jc w:val="center"/>
        <w:rPr>
          <w:rFonts w:ascii="Times New Roman" w:hAnsi="Times New Roman" w:cs="Times New Roman"/>
          <w:b/>
          <w:bCs/>
          <w:color w:val="2F5496" w:themeColor="accent1" w:themeShade="BF"/>
          <w:sz w:val="36"/>
          <w:szCs w:val="36"/>
        </w:rPr>
      </w:pPr>
    </w:p>
    <w:p w14:paraId="262584FA" w14:textId="77777777" w:rsidR="00533FF7" w:rsidRPr="00E51361" w:rsidRDefault="00533FF7" w:rsidP="00533FF7">
      <w:pPr>
        <w:jc w:val="center"/>
        <w:rPr>
          <w:rFonts w:ascii="Times New Roman" w:hAnsi="Times New Roman" w:cs="Times New Roman"/>
          <w:b/>
          <w:bCs/>
          <w:color w:val="2F5496" w:themeColor="accent1" w:themeShade="BF"/>
          <w:sz w:val="36"/>
          <w:szCs w:val="36"/>
        </w:rPr>
      </w:pPr>
    </w:p>
    <w:p w14:paraId="086B3275" w14:textId="77777777" w:rsidR="00533FF7" w:rsidRPr="00E51361" w:rsidRDefault="00533FF7" w:rsidP="00533FF7">
      <w:pPr>
        <w:jc w:val="center"/>
        <w:rPr>
          <w:rFonts w:ascii="Times New Roman" w:hAnsi="Times New Roman" w:cs="Times New Roman"/>
          <w:b/>
          <w:bCs/>
          <w:color w:val="2F5496" w:themeColor="accent1" w:themeShade="BF"/>
          <w:sz w:val="36"/>
          <w:szCs w:val="36"/>
        </w:rPr>
      </w:pPr>
    </w:p>
    <w:p w14:paraId="3D2DF54C" w14:textId="35D081EC" w:rsidR="009E593F" w:rsidRDefault="009E593F" w:rsidP="00533FF7">
      <w:pPr>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RFQ</w:t>
      </w:r>
      <w:r w:rsidR="00E05E56">
        <w:rPr>
          <w:rFonts w:ascii="Times New Roman" w:hAnsi="Times New Roman" w:cs="Times New Roman"/>
          <w:b/>
          <w:bCs/>
          <w:color w:val="2F5496" w:themeColor="accent1" w:themeShade="BF"/>
          <w:sz w:val="40"/>
          <w:szCs w:val="40"/>
        </w:rPr>
        <w:t>/</w:t>
      </w:r>
      <w:r>
        <w:rPr>
          <w:rFonts w:ascii="Times New Roman" w:hAnsi="Times New Roman" w:cs="Times New Roman"/>
          <w:b/>
          <w:bCs/>
          <w:color w:val="2F5496" w:themeColor="accent1" w:themeShade="BF"/>
          <w:sz w:val="40"/>
          <w:szCs w:val="40"/>
        </w:rPr>
        <w:t>202</w:t>
      </w:r>
      <w:r w:rsidR="008E15E9">
        <w:rPr>
          <w:rFonts w:ascii="Times New Roman" w:hAnsi="Times New Roman" w:cs="Times New Roman"/>
          <w:b/>
          <w:bCs/>
          <w:color w:val="2F5496" w:themeColor="accent1" w:themeShade="BF"/>
          <w:sz w:val="40"/>
          <w:szCs w:val="40"/>
        </w:rPr>
        <w:t>1</w:t>
      </w:r>
      <w:r>
        <w:rPr>
          <w:rFonts w:ascii="Times New Roman" w:hAnsi="Times New Roman" w:cs="Times New Roman"/>
          <w:b/>
          <w:bCs/>
          <w:color w:val="2F5496" w:themeColor="accent1" w:themeShade="BF"/>
          <w:sz w:val="40"/>
          <w:szCs w:val="40"/>
        </w:rPr>
        <w:t>/</w:t>
      </w:r>
      <w:r w:rsidR="005B2CA5">
        <w:rPr>
          <w:rFonts w:ascii="Times New Roman" w:hAnsi="Times New Roman" w:cs="Times New Roman"/>
          <w:b/>
          <w:bCs/>
          <w:color w:val="2F5496" w:themeColor="accent1" w:themeShade="BF"/>
          <w:sz w:val="40"/>
          <w:szCs w:val="40"/>
        </w:rPr>
        <w:t>VcS01</w:t>
      </w:r>
      <w:r>
        <w:rPr>
          <w:rFonts w:ascii="Times New Roman" w:hAnsi="Times New Roman" w:cs="Times New Roman"/>
          <w:b/>
          <w:bCs/>
          <w:color w:val="2F5496" w:themeColor="accent1" w:themeShade="BF"/>
          <w:sz w:val="40"/>
          <w:szCs w:val="40"/>
        </w:rPr>
        <w:t xml:space="preserve"> </w:t>
      </w:r>
    </w:p>
    <w:p w14:paraId="005D33D0" w14:textId="77777777" w:rsidR="009E593F" w:rsidRDefault="009E593F" w:rsidP="00533FF7">
      <w:pPr>
        <w:jc w:val="center"/>
        <w:rPr>
          <w:rFonts w:ascii="Times New Roman" w:hAnsi="Times New Roman" w:cs="Times New Roman"/>
          <w:b/>
          <w:bCs/>
          <w:color w:val="2F5496" w:themeColor="accent1" w:themeShade="BF"/>
          <w:sz w:val="40"/>
          <w:szCs w:val="40"/>
        </w:rPr>
      </w:pPr>
    </w:p>
    <w:p w14:paraId="73FF2095" w14:textId="101775E3" w:rsidR="002B211C" w:rsidRPr="00EE2183" w:rsidRDefault="004F778F" w:rsidP="00533FF7">
      <w:pPr>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1</w:t>
      </w:r>
      <w:r w:rsidR="000377DF">
        <w:rPr>
          <w:rFonts w:ascii="Times New Roman" w:hAnsi="Times New Roman" w:cs="Times New Roman"/>
          <w:b/>
          <w:bCs/>
          <w:color w:val="2F5496" w:themeColor="accent1" w:themeShade="BF"/>
          <w:sz w:val="40"/>
          <w:szCs w:val="40"/>
        </w:rPr>
        <w:t>2</w:t>
      </w:r>
      <w:r>
        <w:rPr>
          <w:rFonts w:ascii="Times New Roman" w:hAnsi="Times New Roman" w:cs="Times New Roman"/>
          <w:b/>
          <w:bCs/>
          <w:color w:val="2F5496" w:themeColor="accent1" w:themeShade="BF"/>
          <w:sz w:val="40"/>
          <w:szCs w:val="40"/>
        </w:rPr>
        <w:t>.11.21</w:t>
      </w:r>
    </w:p>
    <w:p w14:paraId="679A3598" w14:textId="77777777" w:rsidR="00682D22" w:rsidRDefault="00682D22" w:rsidP="00533FF7">
      <w:pPr>
        <w:jc w:val="center"/>
        <w:rPr>
          <w:rFonts w:ascii="Times New Roman" w:hAnsi="Times New Roman" w:cs="Times New Roman"/>
          <w:b/>
          <w:bCs/>
          <w:color w:val="2F5496" w:themeColor="accent1" w:themeShade="BF"/>
          <w:sz w:val="28"/>
          <w:szCs w:val="28"/>
        </w:rPr>
      </w:pPr>
    </w:p>
    <w:p w14:paraId="29FF0F6F" w14:textId="38FFDEFB" w:rsidR="00682D22" w:rsidRDefault="00682D22" w:rsidP="00533FF7">
      <w:pPr>
        <w:jc w:val="center"/>
        <w:rPr>
          <w:rFonts w:ascii="Times New Roman" w:hAnsi="Times New Roman" w:cs="Times New Roman"/>
          <w:b/>
          <w:bCs/>
          <w:color w:val="2F5496" w:themeColor="accent1" w:themeShade="BF"/>
          <w:sz w:val="28"/>
          <w:szCs w:val="28"/>
        </w:rPr>
      </w:pPr>
    </w:p>
    <w:p w14:paraId="4B1A0BDD" w14:textId="77777777" w:rsidR="00682D22" w:rsidRDefault="00682D22" w:rsidP="00533FF7">
      <w:pPr>
        <w:jc w:val="center"/>
        <w:rPr>
          <w:rFonts w:ascii="Times New Roman" w:hAnsi="Times New Roman" w:cs="Times New Roman"/>
          <w:b/>
          <w:bCs/>
          <w:color w:val="2F5496" w:themeColor="accent1" w:themeShade="BF"/>
          <w:sz w:val="28"/>
          <w:szCs w:val="28"/>
        </w:rPr>
      </w:pPr>
    </w:p>
    <w:p w14:paraId="41F3EF86" w14:textId="77777777" w:rsidR="007B325F" w:rsidRDefault="007B325F" w:rsidP="00533FF7">
      <w:pPr>
        <w:jc w:val="center"/>
        <w:rPr>
          <w:rFonts w:ascii="Times New Roman" w:hAnsi="Times New Roman" w:cs="Times New Roman"/>
          <w:b/>
          <w:bCs/>
          <w:color w:val="2F5496" w:themeColor="accent1" w:themeShade="BF"/>
          <w:sz w:val="28"/>
          <w:szCs w:val="28"/>
        </w:rPr>
      </w:pPr>
    </w:p>
    <w:p w14:paraId="0751406D" w14:textId="77777777" w:rsidR="007B325F" w:rsidRDefault="007B325F" w:rsidP="00533FF7">
      <w:pPr>
        <w:jc w:val="center"/>
        <w:rPr>
          <w:rFonts w:ascii="Times New Roman" w:hAnsi="Times New Roman" w:cs="Times New Roman"/>
          <w:b/>
          <w:bCs/>
          <w:color w:val="2F5496" w:themeColor="accent1" w:themeShade="BF"/>
          <w:sz w:val="28"/>
          <w:szCs w:val="28"/>
        </w:rPr>
      </w:pPr>
    </w:p>
    <w:p w14:paraId="416A13A4" w14:textId="77777777" w:rsidR="007B325F" w:rsidRDefault="007B325F" w:rsidP="00533FF7">
      <w:pPr>
        <w:jc w:val="center"/>
        <w:rPr>
          <w:rFonts w:ascii="Times New Roman" w:hAnsi="Times New Roman" w:cs="Times New Roman"/>
          <w:b/>
          <w:bCs/>
          <w:color w:val="2F5496" w:themeColor="accent1" w:themeShade="BF"/>
          <w:sz w:val="28"/>
          <w:szCs w:val="28"/>
        </w:rPr>
      </w:pPr>
    </w:p>
    <w:p w14:paraId="5DF72CC4" w14:textId="77777777" w:rsidR="007B325F" w:rsidRDefault="007B325F" w:rsidP="00533FF7">
      <w:pPr>
        <w:jc w:val="center"/>
        <w:rPr>
          <w:rFonts w:ascii="Times New Roman" w:hAnsi="Times New Roman" w:cs="Times New Roman"/>
          <w:b/>
          <w:bCs/>
          <w:color w:val="2F5496" w:themeColor="accent1" w:themeShade="BF"/>
          <w:sz w:val="28"/>
          <w:szCs w:val="28"/>
        </w:rPr>
      </w:pPr>
    </w:p>
    <w:p w14:paraId="59090362" w14:textId="77777777" w:rsidR="007B325F" w:rsidRDefault="007B325F" w:rsidP="00533FF7">
      <w:pPr>
        <w:jc w:val="center"/>
        <w:rPr>
          <w:rFonts w:ascii="Times New Roman" w:hAnsi="Times New Roman" w:cs="Times New Roman"/>
          <w:b/>
          <w:bCs/>
          <w:color w:val="2F5496" w:themeColor="accent1" w:themeShade="BF"/>
          <w:sz w:val="28"/>
          <w:szCs w:val="28"/>
        </w:rPr>
      </w:pPr>
    </w:p>
    <w:p w14:paraId="633245AE" w14:textId="77777777" w:rsidR="007B325F" w:rsidRDefault="007B325F" w:rsidP="00533FF7">
      <w:pPr>
        <w:jc w:val="center"/>
        <w:rPr>
          <w:rFonts w:ascii="Times New Roman" w:hAnsi="Times New Roman" w:cs="Times New Roman"/>
          <w:b/>
          <w:bCs/>
          <w:color w:val="2F5496" w:themeColor="accent1" w:themeShade="BF"/>
          <w:sz w:val="28"/>
          <w:szCs w:val="28"/>
        </w:rPr>
      </w:pPr>
    </w:p>
    <w:p w14:paraId="473BDB8D" w14:textId="77777777" w:rsidR="007B325F" w:rsidRDefault="007B325F" w:rsidP="00EE2183">
      <w:pPr>
        <w:rPr>
          <w:rFonts w:ascii="Times New Roman" w:hAnsi="Times New Roman" w:cs="Times New Roman"/>
          <w:b/>
          <w:bCs/>
          <w:color w:val="2F5496" w:themeColor="accent1" w:themeShade="BF"/>
          <w:sz w:val="28"/>
          <w:szCs w:val="28"/>
        </w:rPr>
      </w:pPr>
    </w:p>
    <w:p w14:paraId="602A3410" w14:textId="77777777" w:rsidR="00EE27AC" w:rsidRDefault="00EE27AC" w:rsidP="00533FF7">
      <w:pPr>
        <w:jc w:val="center"/>
        <w:rPr>
          <w:rFonts w:ascii="Times New Roman" w:hAnsi="Times New Roman" w:cs="Times New Roman"/>
          <w:b/>
          <w:bCs/>
          <w:color w:val="2F5496" w:themeColor="accent1" w:themeShade="BF"/>
          <w:sz w:val="28"/>
          <w:szCs w:val="28"/>
        </w:rPr>
      </w:pPr>
    </w:p>
    <w:p w14:paraId="6371D8DC" w14:textId="77777777" w:rsidR="007D615E" w:rsidRDefault="007D615E" w:rsidP="00533FF7">
      <w:pPr>
        <w:jc w:val="center"/>
        <w:rPr>
          <w:rFonts w:ascii="Times New Roman" w:hAnsi="Times New Roman" w:cs="Times New Roman"/>
          <w:b/>
          <w:bCs/>
          <w:color w:val="2F5496" w:themeColor="accent1" w:themeShade="BF"/>
          <w:sz w:val="28"/>
          <w:szCs w:val="28"/>
        </w:rPr>
      </w:pPr>
    </w:p>
    <w:p w14:paraId="7DFEB721" w14:textId="3BF2B5FA" w:rsidR="00533FF7" w:rsidRPr="00E51361" w:rsidRDefault="00533FF7" w:rsidP="00533FF7">
      <w:pPr>
        <w:jc w:val="center"/>
        <w:rPr>
          <w:rFonts w:ascii="Times New Roman" w:hAnsi="Times New Roman" w:cs="Times New Roman"/>
          <w:b/>
          <w:bCs/>
          <w:color w:val="2F5496" w:themeColor="accent1" w:themeShade="BF"/>
          <w:sz w:val="28"/>
          <w:szCs w:val="28"/>
        </w:rPr>
      </w:pPr>
      <w:r w:rsidRPr="00E51361">
        <w:rPr>
          <w:rFonts w:ascii="Times New Roman" w:hAnsi="Times New Roman" w:cs="Times New Roman"/>
          <w:b/>
          <w:bCs/>
          <w:color w:val="2F5496" w:themeColor="accent1" w:themeShade="BF"/>
          <w:sz w:val="28"/>
          <w:szCs w:val="28"/>
        </w:rPr>
        <w:t xml:space="preserve">Classification of Document Data: </w:t>
      </w:r>
      <w:r w:rsidR="009E593F">
        <w:rPr>
          <w:rFonts w:ascii="Times New Roman" w:hAnsi="Times New Roman" w:cs="Times New Roman"/>
          <w:b/>
          <w:bCs/>
          <w:color w:val="2F5496" w:themeColor="accent1" w:themeShade="BF"/>
          <w:sz w:val="28"/>
          <w:szCs w:val="28"/>
        </w:rPr>
        <w:t>Restricted</w:t>
      </w:r>
    </w:p>
    <w:p w14:paraId="2FC479A1" w14:textId="02760EF7" w:rsidR="00533FF7" w:rsidRPr="00E51361" w:rsidRDefault="00533FF7" w:rsidP="00533FF7">
      <w:pPr>
        <w:jc w:val="center"/>
        <w:rPr>
          <w:rFonts w:ascii="Times New Roman" w:hAnsi="Times New Roman" w:cs="Times New Roman"/>
          <w:b/>
          <w:bCs/>
          <w:color w:val="2F5496" w:themeColor="accent1" w:themeShade="BF"/>
          <w:sz w:val="28"/>
          <w:szCs w:val="28"/>
        </w:rPr>
      </w:pPr>
    </w:p>
    <w:p w14:paraId="6A5CF2A6" w14:textId="77777777" w:rsidR="009E593F" w:rsidRDefault="009E593F">
      <w:pPr>
        <w:spacing w:after="160" w:line="259" w:lineRule="auto"/>
        <w:rPr>
          <w:rFonts w:asciiTheme="majorHAnsi" w:eastAsiaTheme="majorEastAsia" w:hAnsiTheme="majorHAnsi" w:cstheme="majorBidi"/>
          <w:color w:val="2F5496" w:themeColor="accent1" w:themeShade="BF"/>
          <w:sz w:val="32"/>
          <w:szCs w:val="32"/>
        </w:rPr>
      </w:pPr>
      <w:r>
        <w:br w:type="page"/>
      </w:r>
    </w:p>
    <w:p w14:paraId="38901310" w14:textId="066ADBF8" w:rsidR="00274588" w:rsidRPr="002A2415" w:rsidRDefault="00DF1A3E" w:rsidP="00D52501">
      <w:pPr>
        <w:pStyle w:val="Heading1"/>
        <w:numPr>
          <w:ilvl w:val="0"/>
          <w:numId w:val="0"/>
        </w:numPr>
        <w:rPr>
          <w:rFonts w:cs="Times New Roman"/>
          <w:szCs w:val="28"/>
        </w:rPr>
      </w:pPr>
      <w:r w:rsidRPr="002A2415">
        <w:rPr>
          <w:rFonts w:cs="Times New Roman"/>
          <w:szCs w:val="28"/>
        </w:rPr>
        <w:lastRenderedPageBreak/>
        <w:t xml:space="preserve">Reference Number: </w:t>
      </w:r>
      <w:r w:rsidR="00563C38" w:rsidRPr="002A2415">
        <w:rPr>
          <w:rFonts w:cs="Times New Roman"/>
          <w:szCs w:val="28"/>
        </w:rPr>
        <w:t>RFQ</w:t>
      </w:r>
      <w:r w:rsidR="00375436" w:rsidRPr="002A2415">
        <w:rPr>
          <w:rFonts w:cs="Times New Roman"/>
          <w:szCs w:val="28"/>
        </w:rPr>
        <w:t>/2021/VcS01</w:t>
      </w:r>
    </w:p>
    <w:p w14:paraId="2D41C3E0" w14:textId="555BA917" w:rsidR="00DF1A3E" w:rsidRPr="002A2415" w:rsidRDefault="00DF1A3E" w:rsidP="00DF1A3E">
      <w:pPr>
        <w:pStyle w:val="Heading1"/>
        <w:ind w:left="426" w:hanging="426"/>
        <w:rPr>
          <w:rFonts w:cs="Times New Roman"/>
          <w:szCs w:val="28"/>
        </w:rPr>
      </w:pPr>
      <w:r w:rsidRPr="002A2415">
        <w:rPr>
          <w:rFonts w:cs="Times New Roman"/>
          <w:szCs w:val="28"/>
        </w:rPr>
        <w:t>Background information</w:t>
      </w:r>
    </w:p>
    <w:p w14:paraId="17512FC4" w14:textId="1628C41C" w:rsidR="006E7357" w:rsidRPr="002A2415" w:rsidRDefault="00365CFD" w:rsidP="00D91882">
      <w:pPr>
        <w:jc w:val="both"/>
        <w:rPr>
          <w:rFonts w:ascii="Times New Roman" w:hAnsi="Times New Roman" w:cs="Times New Roman"/>
          <w:sz w:val="24"/>
          <w:szCs w:val="24"/>
        </w:rPr>
      </w:pPr>
      <w:r w:rsidRPr="002A2415">
        <w:rPr>
          <w:rFonts w:ascii="Times New Roman" w:hAnsi="Times New Roman" w:cs="Times New Roman"/>
          <w:sz w:val="24"/>
          <w:szCs w:val="24"/>
        </w:rPr>
        <w:t xml:space="preserve">The Malta Development Bank (herein referred as “MDB” or the “Bank”) performs a promotional role in line with public policy with the objective to contribute towards sustainable economic development that benefits the Maltese people in areas including private sector development, skills and technology, infrastructure development, green </w:t>
      </w:r>
      <w:proofErr w:type="gramStart"/>
      <w:r w:rsidRPr="002A2415">
        <w:rPr>
          <w:rFonts w:ascii="Times New Roman" w:hAnsi="Times New Roman" w:cs="Times New Roman"/>
          <w:sz w:val="24"/>
          <w:szCs w:val="24"/>
        </w:rPr>
        <w:t>economy</w:t>
      </w:r>
      <w:proofErr w:type="gramEnd"/>
      <w:r w:rsidRPr="002A2415">
        <w:rPr>
          <w:rFonts w:ascii="Times New Roman" w:hAnsi="Times New Roman" w:cs="Times New Roman"/>
          <w:sz w:val="24"/>
          <w:szCs w:val="24"/>
        </w:rPr>
        <w:t xml:space="preserve"> and community services.</w:t>
      </w:r>
    </w:p>
    <w:p w14:paraId="16C54678" w14:textId="292D2B9B" w:rsidR="00365CFD" w:rsidRPr="002A2415" w:rsidRDefault="00365CFD" w:rsidP="00D91882">
      <w:pPr>
        <w:jc w:val="both"/>
        <w:rPr>
          <w:rFonts w:ascii="Times New Roman" w:hAnsi="Times New Roman" w:cs="Times New Roman"/>
          <w:sz w:val="24"/>
          <w:szCs w:val="24"/>
        </w:rPr>
      </w:pPr>
    </w:p>
    <w:p w14:paraId="44EEB41F" w14:textId="23ABBE7D" w:rsidR="00365CFD" w:rsidRPr="002A2415" w:rsidRDefault="0060554A" w:rsidP="00D91882">
      <w:pPr>
        <w:jc w:val="both"/>
        <w:rPr>
          <w:rFonts w:ascii="Times New Roman" w:hAnsi="Times New Roman" w:cs="Times New Roman"/>
          <w:sz w:val="24"/>
          <w:szCs w:val="24"/>
        </w:rPr>
      </w:pPr>
      <w:r w:rsidRPr="002A2415">
        <w:rPr>
          <w:rFonts w:ascii="Times New Roman" w:hAnsi="Times New Roman" w:cs="Times New Roman"/>
          <w:sz w:val="24"/>
          <w:szCs w:val="24"/>
        </w:rPr>
        <w:t xml:space="preserve">​The MDB is interested in </w:t>
      </w:r>
      <w:r w:rsidR="00B43179" w:rsidRPr="002A2415">
        <w:rPr>
          <w:rFonts w:ascii="Times New Roman" w:hAnsi="Times New Roman" w:cs="Times New Roman"/>
          <w:sz w:val="24"/>
          <w:szCs w:val="24"/>
        </w:rPr>
        <w:t xml:space="preserve">setting up </w:t>
      </w:r>
      <w:r w:rsidR="00412ACB" w:rsidRPr="002A2415">
        <w:rPr>
          <w:rFonts w:ascii="Times New Roman" w:hAnsi="Times New Roman" w:cs="Times New Roman"/>
          <w:sz w:val="24"/>
          <w:szCs w:val="24"/>
        </w:rPr>
        <w:t xml:space="preserve">professional videoconferencing facilities in two </w:t>
      </w:r>
      <w:r w:rsidR="00C40DF5" w:rsidRPr="002A2415">
        <w:rPr>
          <w:rFonts w:ascii="Times New Roman" w:hAnsi="Times New Roman" w:cs="Times New Roman"/>
          <w:sz w:val="24"/>
          <w:szCs w:val="24"/>
        </w:rPr>
        <w:t>rooms</w:t>
      </w:r>
      <w:r w:rsidR="00412ACB" w:rsidRPr="002A2415">
        <w:rPr>
          <w:rFonts w:ascii="Times New Roman" w:hAnsi="Times New Roman" w:cs="Times New Roman"/>
          <w:sz w:val="24"/>
          <w:szCs w:val="24"/>
        </w:rPr>
        <w:t xml:space="preserve"> </w:t>
      </w:r>
      <w:r w:rsidR="0094694B" w:rsidRPr="002A2415">
        <w:rPr>
          <w:rFonts w:ascii="Times New Roman" w:hAnsi="Times New Roman" w:cs="Times New Roman"/>
          <w:sz w:val="24"/>
          <w:szCs w:val="24"/>
        </w:rPr>
        <w:t>at</w:t>
      </w:r>
      <w:r w:rsidR="00412ACB" w:rsidRPr="002A2415">
        <w:rPr>
          <w:rFonts w:ascii="Times New Roman" w:hAnsi="Times New Roman" w:cs="Times New Roman"/>
          <w:sz w:val="24"/>
          <w:szCs w:val="24"/>
        </w:rPr>
        <w:t xml:space="preserve"> its new premises in </w:t>
      </w:r>
      <w:proofErr w:type="spellStart"/>
      <w:r w:rsidR="00412ACB" w:rsidRPr="002A2415">
        <w:rPr>
          <w:rFonts w:ascii="Times New Roman" w:hAnsi="Times New Roman" w:cs="Times New Roman"/>
          <w:sz w:val="24"/>
          <w:szCs w:val="24"/>
        </w:rPr>
        <w:t>Floriana</w:t>
      </w:r>
      <w:proofErr w:type="spellEnd"/>
      <w:r w:rsidR="00412ACB" w:rsidRPr="002A2415">
        <w:rPr>
          <w:rFonts w:ascii="Times New Roman" w:hAnsi="Times New Roman" w:cs="Times New Roman"/>
          <w:sz w:val="24"/>
          <w:szCs w:val="24"/>
        </w:rPr>
        <w:t xml:space="preserve">. The proposed videoconferencing </w:t>
      </w:r>
      <w:r w:rsidR="00FE3A3B" w:rsidRPr="002A2415">
        <w:rPr>
          <w:rFonts w:ascii="Times New Roman" w:hAnsi="Times New Roman" w:cs="Times New Roman"/>
          <w:sz w:val="24"/>
          <w:szCs w:val="24"/>
        </w:rPr>
        <w:t>system</w:t>
      </w:r>
      <w:r w:rsidR="00412ACB" w:rsidRPr="002A2415">
        <w:rPr>
          <w:rFonts w:ascii="Times New Roman" w:hAnsi="Times New Roman" w:cs="Times New Roman"/>
          <w:sz w:val="24"/>
          <w:szCs w:val="24"/>
        </w:rPr>
        <w:t xml:space="preserve"> must </w:t>
      </w:r>
      <w:r w:rsidR="00A32AD1" w:rsidRPr="002A2415">
        <w:rPr>
          <w:rFonts w:ascii="Times New Roman" w:hAnsi="Times New Roman" w:cs="Times New Roman"/>
          <w:sz w:val="24"/>
          <w:szCs w:val="24"/>
        </w:rPr>
        <w:t xml:space="preserve">meet the </w:t>
      </w:r>
      <w:r w:rsidR="005D3361" w:rsidRPr="002A2415">
        <w:rPr>
          <w:rFonts w:ascii="Times New Roman" w:hAnsi="Times New Roman" w:cs="Times New Roman"/>
          <w:sz w:val="24"/>
          <w:szCs w:val="24"/>
        </w:rPr>
        <w:t xml:space="preserve">overall objectives </w:t>
      </w:r>
      <w:r w:rsidR="00A32AD1" w:rsidRPr="002A2415">
        <w:rPr>
          <w:rFonts w:ascii="Times New Roman" w:hAnsi="Times New Roman" w:cs="Times New Roman"/>
          <w:sz w:val="24"/>
          <w:szCs w:val="24"/>
        </w:rPr>
        <w:t xml:space="preserve">outlined </w:t>
      </w:r>
      <w:r w:rsidR="00C40DF5" w:rsidRPr="002A2415">
        <w:rPr>
          <w:rFonts w:ascii="Times New Roman" w:hAnsi="Times New Roman" w:cs="Times New Roman"/>
          <w:sz w:val="24"/>
          <w:szCs w:val="24"/>
        </w:rPr>
        <w:t xml:space="preserve">in </w:t>
      </w:r>
      <w:r w:rsidR="001838DC" w:rsidRPr="002A2415">
        <w:rPr>
          <w:rFonts w:ascii="Times New Roman" w:hAnsi="Times New Roman" w:cs="Times New Roman"/>
          <w:sz w:val="24"/>
          <w:szCs w:val="24"/>
        </w:rPr>
        <w:t>Section</w:t>
      </w:r>
      <w:r w:rsidR="008614E3" w:rsidRPr="002A2415">
        <w:rPr>
          <w:rFonts w:ascii="Times New Roman" w:hAnsi="Times New Roman" w:cs="Times New Roman"/>
          <w:sz w:val="24"/>
          <w:szCs w:val="24"/>
        </w:rPr>
        <w:t>s</w:t>
      </w:r>
      <w:r w:rsidR="001838DC" w:rsidRPr="002A2415">
        <w:rPr>
          <w:rFonts w:ascii="Times New Roman" w:hAnsi="Times New Roman" w:cs="Times New Roman"/>
          <w:sz w:val="24"/>
          <w:szCs w:val="24"/>
        </w:rPr>
        <w:t xml:space="preserve"> </w:t>
      </w:r>
      <w:r w:rsidR="008614E3" w:rsidRPr="002A2415">
        <w:rPr>
          <w:rFonts w:ascii="Times New Roman" w:hAnsi="Times New Roman" w:cs="Times New Roman"/>
          <w:sz w:val="24"/>
          <w:szCs w:val="24"/>
        </w:rPr>
        <w:t>2 and 3</w:t>
      </w:r>
      <w:r w:rsidR="001838DC" w:rsidRPr="002A2415">
        <w:rPr>
          <w:rFonts w:ascii="Times New Roman" w:hAnsi="Times New Roman" w:cs="Times New Roman"/>
          <w:sz w:val="24"/>
          <w:szCs w:val="24"/>
        </w:rPr>
        <w:t xml:space="preserve"> of </w:t>
      </w:r>
      <w:r w:rsidR="00C40DF5" w:rsidRPr="002A2415">
        <w:rPr>
          <w:rFonts w:ascii="Times New Roman" w:hAnsi="Times New Roman" w:cs="Times New Roman"/>
          <w:sz w:val="24"/>
          <w:szCs w:val="24"/>
        </w:rPr>
        <w:t xml:space="preserve">this </w:t>
      </w:r>
      <w:proofErr w:type="gramStart"/>
      <w:r w:rsidR="00C40DF5" w:rsidRPr="002A2415">
        <w:rPr>
          <w:rFonts w:ascii="Times New Roman" w:hAnsi="Times New Roman" w:cs="Times New Roman"/>
          <w:sz w:val="24"/>
          <w:szCs w:val="24"/>
        </w:rPr>
        <w:t>document</w:t>
      </w:r>
      <w:proofErr w:type="gramEnd"/>
      <w:r w:rsidR="009A14C3" w:rsidRPr="002A2415">
        <w:rPr>
          <w:rFonts w:ascii="Times New Roman" w:hAnsi="Times New Roman" w:cs="Times New Roman"/>
          <w:sz w:val="24"/>
          <w:szCs w:val="24"/>
        </w:rPr>
        <w:t xml:space="preserve">, and equipment must be compliant with the Technical Requirements listed in Section </w:t>
      </w:r>
      <w:r w:rsidR="008614E3" w:rsidRPr="002A2415">
        <w:rPr>
          <w:rFonts w:ascii="Times New Roman" w:hAnsi="Times New Roman" w:cs="Times New Roman"/>
          <w:sz w:val="24"/>
          <w:szCs w:val="24"/>
        </w:rPr>
        <w:t>4</w:t>
      </w:r>
      <w:r w:rsidR="009A14C3" w:rsidRPr="002A2415">
        <w:rPr>
          <w:rFonts w:ascii="Times New Roman" w:hAnsi="Times New Roman" w:cs="Times New Roman"/>
          <w:sz w:val="24"/>
          <w:szCs w:val="24"/>
        </w:rPr>
        <w:t>.</w:t>
      </w:r>
    </w:p>
    <w:p w14:paraId="23313960" w14:textId="3272D3BE" w:rsidR="009402E9" w:rsidRPr="002A2415" w:rsidRDefault="009402E9" w:rsidP="00D91882">
      <w:pPr>
        <w:jc w:val="both"/>
        <w:rPr>
          <w:rFonts w:ascii="Times New Roman" w:hAnsi="Times New Roman" w:cs="Times New Roman"/>
          <w:sz w:val="24"/>
          <w:szCs w:val="24"/>
        </w:rPr>
      </w:pPr>
    </w:p>
    <w:p w14:paraId="7B2E2920" w14:textId="5B9AFCDC" w:rsidR="0047006B" w:rsidRPr="002A2415" w:rsidRDefault="00FA5817" w:rsidP="00D52501">
      <w:pPr>
        <w:pStyle w:val="Heading1"/>
        <w:ind w:left="426" w:hanging="426"/>
        <w:rPr>
          <w:rFonts w:cs="Times New Roman"/>
          <w:szCs w:val="28"/>
        </w:rPr>
      </w:pPr>
      <w:r w:rsidRPr="002A2415">
        <w:rPr>
          <w:rFonts w:cs="Times New Roman"/>
          <w:szCs w:val="28"/>
        </w:rPr>
        <w:t>Objective</w:t>
      </w:r>
      <w:r w:rsidR="00592C05" w:rsidRPr="002A2415">
        <w:rPr>
          <w:rFonts w:cs="Times New Roman"/>
          <w:szCs w:val="28"/>
        </w:rPr>
        <w:t>s</w:t>
      </w:r>
    </w:p>
    <w:p w14:paraId="6687CC3D" w14:textId="69E44F6D" w:rsidR="008614E3" w:rsidRPr="002A2415" w:rsidRDefault="008614E3" w:rsidP="008614E3">
      <w:pPr>
        <w:jc w:val="both"/>
        <w:rPr>
          <w:rFonts w:ascii="Times New Roman" w:hAnsi="Times New Roman" w:cs="Times New Roman"/>
          <w:b/>
          <w:bCs/>
          <w:sz w:val="24"/>
          <w:szCs w:val="24"/>
        </w:rPr>
      </w:pPr>
      <w:r w:rsidRPr="002A2415">
        <w:rPr>
          <w:rFonts w:ascii="Times New Roman" w:hAnsi="Times New Roman" w:cs="Times New Roman"/>
          <w:sz w:val="24"/>
          <w:szCs w:val="24"/>
        </w:rPr>
        <w:t xml:space="preserve">This </w:t>
      </w:r>
      <w:r w:rsidR="00591335">
        <w:rPr>
          <w:rFonts w:ascii="Times New Roman" w:hAnsi="Times New Roman" w:cs="Times New Roman"/>
          <w:sz w:val="24"/>
          <w:szCs w:val="24"/>
        </w:rPr>
        <w:t>Request for Quotations (</w:t>
      </w:r>
      <w:r w:rsidRPr="002A2415">
        <w:rPr>
          <w:rFonts w:ascii="Times New Roman" w:hAnsi="Times New Roman" w:cs="Times New Roman"/>
          <w:sz w:val="24"/>
          <w:szCs w:val="24"/>
        </w:rPr>
        <w:t>RFQ</w:t>
      </w:r>
      <w:r w:rsidR="00591335">
        <w:rPr>
          <w:rFonts w:ascii="Times New Roman" w:hAnsi="Times New Roman" w:cs="Times New Roman"/>
          <w:sz w:val="24"/>
          <w:szCs w:val="24"/>
        </w:rPr>
        <w:t>)</w:t>
      </w:r>
      <w:r w:rsidRPr="002A2415">
        <w:rPr>
          <w:rFonts w:ascii="Times New Roman" w:hAnsi="Times New Roman" w:cs="Times New Roman"/>
          <w:sz w:val="24"/>
          <w:szCs w:val="24"/>
        </w:rPr>
        <w:t xml:space="preserve"> is for the design, </w:t>
      </w:r>
      <w:proofErr w:type="gramStart"/>
      <w:r w:rsidRPr="002A2415">
        <w:rPr>
          <w:rFonts w:ascii="Times New Roman" w:hAnsi="Times New Roman" w:cs="Times New Roman"/>
          <w:sz w:val="24"/>
          <w:szCs w:val="24"/>
        </w:rPr>
        <w:t>supply</w:t>
      </w:r>
      <w:proofErr w:type="gramEnd"/>
      <w:r w:rsidRPr="002A2415">
        <w:rPr>
          <w:rFonts w:ascii="Times New Roman" w:hAnsi="Times New Roman" w:cs="Times New Roman"/>
          <w:sz w:val="24"/>
          <w:szCs w:val="24"/>
        </w:rPr>
        <w:t xml:space="preserve"> and implementation of two (2) videoconferencing systems at the MDB.</w:t>
      </w:r>
    </w:p>
    <w:p w14:paraId="24DA3621" w14:textId="77777777" w:rsidR="008614E3" w:rsidRPr="002A2415" w:rsidRDefault="008614E3" w:rsidP="0059610B">
      <w:pPr>
        <w:jc w:val="both"/>
        <w:rPr>
          <w:rFonts w:ascii="Times New Roman" w:hAnsi="Times New Roman" w:cs="Times New Roman"/>
          <w:sz w:val="24"/>
          <w:szCs w:val="24"/>
        </w:rPr>
      </w:pPr>
    </w:p>
    <w:p w14:paraId="259387E0" w14:textId="29225316" w:rsidR="00592C05" w:rsidRPr="002A2415" w:rsidRDefault="00E0116F" w:rsidP="0059610B">
      <w:pPr>
        <w:jc w:val="both"/>
        <w:rPr>
          <w:rFonts w:ascii="Times New Roman" w:hAnsi="Times New Roman" w:cs="Times New Roman"/>
          <w:sz w:val="24"/>
          <w:szCs w:val="24"/>
        </w:rPr>
      </w:pPr>
      <w:r w:rsidRPr="002A2415">
        <w:rPr>
          <w:rFonts w:ascii="Times New Roman" w:hAnsi="Times New Roman" w:cs="Times New Roman"/>
          <w:sz w:val="24"/>
          <w:szCs w:val="24"/>
        </w:rPr>
        <w:t xml:space="preserve">The </w:t>
      </w:r>
      <w:r w:rsidR="00CD1EB3" w:rsidRPr="002A2415">
        <w:rPr>
          <w:rFonts w:ascii="Times New Roman" w:hAnsi="Times New Roman" w:cs="Times New Roman"/>
          <w:sz w:val="24"/>
          <w:szCs w:val="24"/>
        </w:rPr>
        <w:t>MDB</w:t>
      </w:r>
      <w:r w:rsidR="00DE0CB1" w:rsidRPr="002A2415">
        <w:rPr>
          <w:rFonts w:ascii="Times New Roman" w:hAnsi="Times New Roman" w:cs="Times New Roman"/>
          <w:sz w:val="24"/>
          <w:szCs w:val="24"/>
        </w:rPr>
        <w:t xml:space="preserve"> invites suppliers to propose a cost-effective </w:t>
      </w:r>
      <w:r w:rsidR="004D7030" w:rsidRPr="002A2415">
        <w:rPr>
          <w:rFonts w:ascii="Times New Roman" w:hAnsi="Times New Roman" w:cs="Times New Roman"/>
          <w:sz w:val="24"/>
          <w:szCs w:val="24"/>
        </w:rPr>
        <w:t>solution</w:t>
      </w:r>
      <w:r w:rsidR="00DE0CB1" w:rsidRPr="002A2415">
        <w:rPr>
          <w:rFonts w:ascii="Times New Roman" w:hAnsi="Times New Roman" w:cs="Times New Roman"/>
          <w:sz w:val="24"/>
          <w:szCs w:val="24"/>
        </w:rPr>
        <w:t xml:space="preserve"> for </w:t>
      </w:r>
      <w:r w:rsidR="00060FA9" w:rsidRPr="002A2415">
        <w:rPr>
          <w:rFonts w:ascii="Times New Roman" w:hAnsi="Times New Roman" w:cs="Times New Roman"/>
          <w:sz w:val="24"/>
          <w:szCs w:val="24"/>
        </w:rPr>
        <w:t xml:space="preserve">the provision and implementation of </w:t>
      </w:r>
      <w:r w:rsidR="0050037E" w:rsidRPr="002A2415">
        <w:rPr>
          <w:rFonts w:ascii="Times New Roman" w:hAnsi="Times New Roman" w:cs="Times New Roman"/>
          <w:sz w:val="24"/>
          <w:szCs w:val="24"/>
        </w:rPr>
        <w:t xml:space="preserve">professional </w:t>
      </w:r>
      <w:r w:rsidR="00060FA9" w:rsidRPr="002A2415">
        <w:rPr>
          <w:rFonts w:ascii="Times New Roman" w:hAnsi="Times New Roman" w:cs="Times New Roman"/>
          <w:sz w:val="24"/>
          <w:szCs w:val="24"/>
        </w:rPr>
        <w:t>videoconferencing facilities in two rooms</w:t>
      </w:r>
      <w:r w:rsidR="0002417B" w:rsidRPr="002A2415">
        <w:rPr>
          <w:rFonts w:ascii="Times New Roman" w:hAnsi="Times New Roman" w:cs="Times New Roman"/>
          <w:sz w:val="24"/>
          <w:szCs w:val="24"/>
        </w:rPr>
        <w:t xml:space="preserve">, </w:t>
      </w:r>
      <w:r w:rsidR="00997B14" w:rsidRPr="002A2415">
        <w:rPr>
          <w:rFonts w:ascii="Times New Roman" w:hAnsi="Times New Roman" w:cs="Times New Roman"/>
          <w:sz w:val="24"/>
          <w:szCs w:val="24"/>
        </w:rPr>
        <w:t xml:space="preserve">namely, </w:t>
      </w:r>
      <w:r w:rsidR="0002417B" w:rsidRPr="002A2415">
        <w:rPr>
          <w:rFonts w:ascii="Times New Roman" w:hAnsi="Times New Roman" w:cs="Times New Roman"/>
          <w:sz w:val="24"/>
          <w:szCs w:val="24"/>
        </w:rPr>
        <w:t xml:space="preserve">the Boardroom and </w:t>
      </w:r>
      <w:r w:rsidR="003E2FD0" w:rsidRPr="002A2415">
        <w:rPr>
          <w:rFonts w:ascii="Times New Roman" w:hAnsi="Times New Roman" w:cs="Times New Roman"/>
          <w:sz w:val="24"/>
          <w:szCs w:val="24"/>
        </w:rPr>
        <w:t xml:space="preserve">the </w:t>
      </w:r>
      <w:r w:rsidR="0002417B" w:rsidRPr="002A2415">
        <w:rPr>
          <w:rFonts w:ascii="Times New Roman" w:hAnsi="Times New Roman" w:cs="Times New Roman"/>
          <w:sz w:val="24"/>
          <w:szCs w:val="24"/>
        </w:rPr>
        <w:t>Conference Room.</w:t>
      </w:r>
      <w:r w:rsidR="00B07D69" w:rsidRPr="002A2415">
        <w:rPr>
          <w:rFonts w:ascii="Times New Roman" w:hAnsi="Times New Roman" w:cs="Times New Roman"/>
          <w:sz w:val="24"/>
          <w:szCs w:val="24"/>
        </w:rPr>
        <w:t xml:space="preserve"> </w:t>
      </w:r>
      <w:r w:rsidR="00536B4E" w:rsidRPr="002A2415">
        <w:rPr>
          <w:rFonts w:ascii="Times New Roman" w:hAnsi="Times New Roman" w:cs="Times New Roman"/>
          <w:sz w:val="24"/>
          <w:szCs w:val="24"/>
        </w:rPr>
        <w:t>These rooms will host high-level meetings with senior management and therefore t</w:t>
      </w:r>
      <w:r w:rsidR="00B07D69" w:rsidRPr="002A2415">
        <w:rPr>
          <w:rFonts w:ascii="Times New Roman" w:hAnsi="Times New Roman" w:cs="Times New Roman"/>
          <w:sz w:val="24"/>
          <w:szCs w:val="24"/>
        </w:rPr>
        <w:t xml:space="preserve">he solution </w:t>
      </w:r>
      <w:r w:rsidR="002E57B2" w:rsidRPr="002A2415">
        <w:rPr>
          <w:rFonts w:ascii="Times New Roman" w:hAnsi="Times New Roman" w:cs="Times New Roman"/>
          <w:sz w:val="24"/>
          <w:szCs w:val="24"/>
        </w:rPr>
        <w:t xml:space="preserve">proposed </w:t>
      </w:r>
      <w:r w:rsidR="00B07D69" w:rsidRPr="002A2415">
        <w:rPr>
          <w:rFonts w:ascii="Times New Roman" w:hAnsi="Times New Roman" w:cs="Times New Roman"/>
          <w:sz w:val="24"/>
          <w:szCs w:val="24"/>
        </w:rPr>
        <w:t xml:space="preserve">should </w:t>
      </w:r>
      <w:r w:rsidR="002E57B2" w:rsidRPr="002A2415">
        <w:rPr>
          <w:rFonts w:ascii="Times New Roman" w:hAnsi="Times New Roman" w:cs="Times New Roman"/>
          <w:sz w:val="24"/>
          <w:szCs w:val="24"/>
        </w:rPr>
        <w:t xml:space="preserve">offer </w:t>
      </w:r>
      <w:r w:rsidR="00B07D69" w:rsidRPr="002A2415">
        <w:rPr>
          <w:rFonts w:ascii="Times New Roman" w:hAnsi="Times New Roman" w:cs="Times New Roman"/>
          <w:sz w:val="24"/>
          <w:szCs w:val="24"/>
        </w:rPr>
        <w:t xml:space="preserve">a sleek, professional design for </w:t>
      </w:r>
      <w:r w:rsidR="00E444E1" w:rsidRPr="002A2415">
        <w:rPr>
          <w:rFonts w:ascii="Times New Roman" w:hAnsi="Times New Roman" w:cs="Times New Roman"/>
          <w:sz w:val="24"/>
          <w:szCs w:val="24"/>
        </w:rPr>
        <w:t xml:space="preserve">a </w:t>
      </w:r>
      <w:r w:rsidR="00B07D69" w:rsidRPr="002A2415">
        <w:rPr>
          <w:rFonts w:ascii="Times New Roman" w:hAnsi="Times New Roman" w:cs="Times New Roman"/>
          <w:sz w:val="24"/>
          <w:szCs w:val="24"/>
        </w:rPr>
        <w:t xml:space="preserve">wall-mounted </w:t>
      </w:r>
      <w:r w:rsidR="0097566C" w:rsidRPr="002A2415">
        <w:rPr>
          <w:rFonts w:ascii="Times New Roman" w:hAnsi="Times New Roman" w:cs="Times New Roman"/>
          <w:sz w:val="24"/>
          <w:szCs w:val="24"/>
        </w:rPr>
        <w:t>display, soundbar and camera</w:t>
      </w:r>
      <w:r w:rsidR="00B7364D" w:rsidRPr="002A2415">
        <w:rPr>
          <w:rFonts w:ascii="Times New Roman" w:hAnsi="Times New Roman" w:cs="Times New Roman"/>
          <w:sz w:val="24"/>
          <w:szCs w:val="24"/>
        </w:rPr>
        <w:t>, for high standard videoconferenc</w:t>
      </w:r>
      <w:r w:rsidR="00123DA0" w:rsidRPr="002A2415">
        <w:rPr>
          <w:rFonts w:ascii="Times New Roman" w:hAnsi="Times New Roman" w:cs="Times New Roman"/>
          <w:sz w:val="24"/>
          <w:szCs w:val="24"/>
        </w:rPr>
        <w:t>ing</w:t>
      </w:r>
      <w:r w:rsidR="00B7364D" w:rsidRPr="002A2415">
        <w:rPr>
          <w:rFonts w:ascii="Times New Roman" w:hAnsi="Times New Roman" w:cs="Times New Roman"/>
          <w:sz w:val="24"/>
          <w:szCs w:val="24"/>
        </w:rPr>
        <w:t xml:space="preserve"> facilities</w:t>
      </w:r>
      <w:r w:rsidR="0097566C" w:rsidRPr="002A2415">
        <w:rPr>
          <w:rFonts w:ascii="Times New Roman" w:hAnsi="Times New Roman" w:cs="Times New Roman"/>
          <w:sz w:val="24"/>
          <w:szCs w:val="24"/>
        </w:rPr>
        <w:t xml:space="preserve">. </w:t>
      </w:r>
    </w:p>
    <w:p w14:paraId="7F6B9AA7" w14:textId="77777777" w:rsidR="00592C05" w:rsidRPr="002A2415" w:rsidRDefault="00592C05" w:rsidP="0059610B">
      <w:pPr>
        <w:jc w:val="both"/>
        <w:rPr>
          <w:rFonts w:ascii="Times New Roman" w:hAnsi="Times New Roman" w:cs="Times New Roman"/>
          <w:sz w:val="24"/>
          <w:szCs w:val="24"/>
        </w:rPr>
      </w:pPr>
    </w:p>
    <w:p w14:paraId="3C8BF64A" w14:textId="27D05C24" w:rsidR="00FC1041" w:rsidRPr="002A2415" w:rsidRDefault="00051E5F" w:rsidP="00C62540">
      <w:pPr>
        <w:spacing w:after="60"/>
        <w:jc w:val="both"/>
        <w:rPr>
          <w:rFonts w:ascii="Times New Roman" w:hAnsi="Times New Roman" w:cs="Times New Roman"/>
          <w:sz w:val="24"/>
          <w:szCs w:val="24"/>
        </w:rPr>
      </w:pPr>
      <w:r w:rsidRPr="002A2415">
        <w:rPr>
          <w:rFonts w:ascii="Times New Roman" w:hAnsi="Times New Roman" w:cs="Times New Roman"/>
          <w:sz w:val="24"/>
          <w:szCs w:val="24"/>
        </w:rPr>
        <w:t xml:space="preserve">Moreover, </w:t>
      </w:r>
      <w:r w:rsidR="00723FE3" w:rsidRPr="002A2415">
        <w:rPr>
          <w:rFonts w:ascii="Times New Roman" w:hAnsi="Times New Roman" w:cs="Times New Roman"/>
          <w:sz w:val="24"/>
          <w:szCs w:val="24"/>
        </w:rPr>
        <w:t xml:space="preserve">the solution must </w:t>
      </w:r>
      <w:r w:rsidR="00CF4599" w:rsidRPr="002A2415">
        <w:rPr>
          <w:rFonts w:ascii="Times New Roman" w:hAnsi="Times New Roman" w:cs="Times New Roman"/>
          <w:sz w:val="24"/>
          <w:szCs w:val="24"/>
        </w:rPr>
        <w:t xml:space="preserve">allow </w:t>
      </w:r>
      <w:r w:rsidR="00FC1041" w:rsidRPr="002A2415">
        <w:rPr>
          <w:rFonts w:ascii="Times New Roman" w:hAnsi="Times New Roman" w:cs="Times New Roman"/>
          <w:sz w:val="24"/>
          <w:szCs w:val="24"/>
        </w:rPr>
        <w:t>MDB</w:t>
      </w:r>
      <w:r w:rsidRPr="002A2415">
        <w:rPr>
          <w:rFonts w:ascii="Times New Roman" w:hAnsi="Times New Roman" w:cs="Times New Roman"/>
          <w:sz w:val="24"/>
          <w:szCs w:val="24"/>
        </w:rPr>
        <w:t xml:space="preserve"> users to</w:t>
      </w:r>
      <w:r w:rsidR="00FC1041" w:rsidRPr="002A2415">
        <w:rPr>
          <w:rFonts w:ascii="Times New Roman" w:hAnsi="Times New Roman" w:cs="Times New Roman"/>
          <w:sz w:val="24"/>
          <w:szCs w:val="24"/>
        </w:rPr>
        <w:t>:</w:t>
      </w:r>
    </w:p>
    <w:p w14:paraId="1E97BDDA" w14:textId="03F5329A" w:rsidR="00CF4599" w:rsidRPr="002A2415" w:rsidRDefault="003144B9" w:rsidP="00D05EBB">
      <w:pPr>
        <w:pStyle w:val="ListParagraph"/>
        <w:numPr>
          <w:ilvl w:val="0"/>
          <w:numId w:val="1"/>
        </w:numPr>
        <w:spacing w:after="60"/>
        <w:ind w:left="714" w:hanging="357"/>
        <w:contextualSpacing w:val="0"/>
        <w:jc w:val="both"/>
        <w:rPr>
          <w:rFonts w:ascii="Times New Roman" w:hAnsi="Times New Roman" w:cs="Times New Roman"/>
          <w:sz w:val="24"/>
          <w:szCs w:val="24"/>
        </w:rPr>
      </w:pPr>
      <w:r w:rsidRPr="002A2415">
        <w:rPr>
          <w:rFonts w:ascii="Times New Roman" w:hAnsi="Times New Roman" w:cs="Times New Roman"/>
          <w:sz w:val="24"/>
          <w:szCs w:val="24"/>
        </w:rPr>
        <w:t xml:space="preserve">participate in videoconferences </w:t>
      </w:r>
      <w:r w:rsidR="007E0451" w:rsidRPr="002A2415">
        <w:rPr>
          <w:rFonts w:ascii="Times New Roman" w:hAnsi="Times New Roman" w:cs="Times New Roman"/>
          <w:sz w:val="24"/>
          <w:szCs w:val="24"/>
        </w:rPr>
        <w:t xml:space="preserve">using in-built applications </w:t>
      </w:r>
      <w:r w:rsidR="00D1637E" w:rsidRPr="002A2415">
        <w:rPr>
          <w:rFonts w:ascii="Times New Roman" w:hAnsi="Times New Roman" w:cs="Times New Roman"/>
          <w:sz w:val="24"/>
          <w:szCs w:val="24"/>
        </w:rPr>
        <w:t>offered natively</w:t>
      </w:r>
      <w:r w:rsidR="007E0451" w:rsidRPr="002A2415">
        <w:rPr>
          <w:rFonts w:ascii="Times New Roman" w:hAnsi="Times New Roman" w:cs="Times New Roman"/>
          <w:sz w:val="24"/>
          <w:szCs w:val="24"/>
        </w:rPr>
        <w:t xml:space="preserve"> by the equipment </w:t>
      </w:r>
      <w:proofErr w:type="gramStart"/>
      <w:r w:rsidR="007E0451" w:rsidRPr="002A2415">
        <w:rPr>
          <w:rFonts w:ascii="Times New Roman" w:hAnsi="Times New Roman" w:cs="Times New Roman"/>
          <w:sz w:val="24"/>
          <w:szCs w:val="24"/>
        </w:rPr>
        <w:t>proposed</w:t>
      </w:r>
      <w:r w:rsidR="0072082A" w:rsidRPr="002A2415">
        <w:rPr>
          <w:rFonts w:ascii="Times New Roman" w:hAnsi="Times New Roman" w:cs="Times New Roman"/>
          <w:sz w:val="24"/>
          <w:szCs w:val="24"/>
        </w:rPr>
        <w:t>;</w:t>
      </w:r>
      <w:proofErr w:type="gramEnd"/>
    </w:p>
    <w:p w14:paraId="4867A724" w14:textId="53C5F770" w:rsidR="00CF4599" w:rsidRPr="002A2415" w:rsidRDefault="0011460B" w:rsidP="00D05EBB">
      <w:pPr>
        <w:pStyle w:val="ListParagraph"/>
        <w:numPr>
          <w:ilvl w:val="0"/>
          <w:numId w:val="1"/>
        </w:numPr>
        <w:spacing w:after="60"/>
        <w:ind w:left="714" w:hanging="357"/>
        <w:contextualSpacing w:val="0"/>
        <w:jc w:val="both"/>
        <w:rPr>
          <w:rFonts w:ascii="Times New Roman" w:hAnsi="Times New Roman" w:cs="Times New Roman"/>
          <w:sz w:val="24"/>
          <w:szCs w:val="24"/>
        </w:rPr>
      </w:pPr>
      <w:r w:rsidRPr="002A2415">
        <w:rPr>
          <w:rFonts w:ascii="Times New Roman" w:hAnsi="Times New Roman" w:cs="Times New Roman"/>
          <w:sz w:val="24"/>
          <w:szCs w:val="24"/>
        </w:rPr>
        <w:t xml:space="preserve">collaborate using Microsoft Office tools </w:t>
      </w:r>
      <w:r w:rsidR="003144B9" w:rsidRPr="002A2415">
        <w:rPr>
          <w:rFonts w:ascii="Times New Roman" w:hAnsi="Times New Roman" w:cs="Times New Roman"/>
          <w:sz w:val="24"/>
          <w:szCs w:val="24"/>
        </w:rPr>
        <w:t xml:space="preserve">directly on the devices </w:t>
      </w:r>
      <w:proofErr w:type="gramStart"/>
      <w:r w:rsidR="003144B9" w:rsidRPr="002A2415">
        <w:rPr>
          <w:rFonts w:ascii="Times New Roman" w:hAnsi="Times New Roman" w:cs="Times New Roman"/>
          <w:sz w:val="24"/>
          <w:szCs w:val="24"/>
        </w:rPr>
        <w:t>provided</w:t>
      </w:r>
      <w:r w:rsidR="0072082A" w:rsidRPr="002A2415">
        <w:rPr>
          <w:rFonts w:ascii="Times New Roman" w:hAnsi="Times New Roman" w:cs="Times New Roman"/>
          <w:sz w:val="24"/>
          <w:szCs w:val="24"/>
        </w:rPr>
        <w:t>;</w:t>
      </w:r>
      <w:proofErr w:type="gramEnd"/>
    </w:p>
    <w:p w14:paraId="33BCCD9D" w14:textId="78EBCF27" w:rsidR="00060FA9" w:rsidRPr="002A2415" w:rsidRDefault="003144B9" w:rsidP="00D05EBB">
      <w:pPr>
        <w:pStyle w:val="ListParagraph"/>
        <w:numPr>
          <w:ilvl w:val="0"/>
          <w:numId w:val="1"/>
        </w:numPr>
        <w:jc w:val="both"/>
        <w:rPr>
          <w:rFonts w:ascii="Times New Roman" w:hAnsi="Times New Roman" w:cs="Times New Roman"/>
          <w:sz w:val="24"/>
          <w:szCs w:val="24"/>
        </w:rPr>
      </w:pPr>
      <w:r w:rsidRPr="002A2415">
        <w:rPr>
          <w:rFonts w:ascii="Times New Roman" w:hAnsi="Times New Roman" w:cs="Times New Roman"/>
          <w:sz w:val="24"/>
          <w:szCs w:val="24"/>
        </w:rPr>
        <w:t>connect external laptop(s)</w:t>
      </w:r>
      <w:r w:rsidR="00123DA0" w:rsidRPr="002A2415">
        <w:rPr>
          <w:rFonts w:ascii="Times New Roman" w:hAnsi="Times New Roman" w:cs="Times New Roman"/>
          <w:sz w:val="24"/>
          <w:szCs w:val="24"/>
        </w:rPr>
        <w:t xml:space="preserve"> / device(s)</w:t>
      </w:r>
      <w:r w:rsidRPr="002A2415">
        <w:rPr>
          <w:rFonts w:ascii="Times New Roman" w:hAnsi="Times New Roman" w:cs="Times New Roman"/>
          <w:sz w:val="24"/>
          <w:szCs w:val="24"/>
        </w:rPr>
        <w:t xml:space="preserve"> to </w:t>
      </w:r>
      <w:r w:rsidR="00CF4599" w:rsidRPr="002A2415">
        <w:rPr>
          <w:rFonts w:ascii="Times New Roman" w:hAnsi="Times New Roman" w:cs="Times New Roman"/>
          <w:sz w:val="24"/>
          <w:szCs w:val="24"/>
        </w:rPr>
        <w:t xml:space="preserve">the equipment </w:t>
      </w:r>
      <w:r w:rsidR="003F7420" w:rsidRPr="002A2415">
        <w:rPr>
          <w:rFonts w:ascii="Times New Roman" w:hAnsi="Times New Roman" w:cs="Times New Roman"/>
          <w:sz w:val="24"/>
          <w:szCs w:val="24"/>
        </w:rPr>
        <w:t xml:space="preserve">using wireless technology to </w:t>
      </w:r>
      <w:r w:rsidRPr="002A2415">
        <w:rPr>
          <w:rFonts w:ascii="Times New Roman" w:hAnsi="Times New Roman" w:cs="Times New Roman"/>
          <w:sz w:val="24"/>
          <w:szCs w:val="24"/>
        </w:rPr>
        <w:t>pr</w:t>
      </w:r>
      <w:r w:rsidR="0011460B" w:rsidRPr="002A2415">
        <w:rPr>
          <w:rFonts w:ascii="Times New Roman" w:hAnsi="Times New Roman" w:cs="Times New Roman"/>
          <w:sz w:val="24"/>
          <w:szCs w:val="24"/>
        </w:rPr>
        <w:t xml:space="preserve">oject </w:t>
      </w:r>
      <w:r w:rsidR="003F7420" w:rsidRPr="002A2415">
        <w:rPr>
          <w:rFonts w:ascii="Times New Roman" w:hAnsi="Times New Roman" w:cs="Times New Roman"/>
          <w:sz w:val="24"/>
          <w:szCs w:val="24"/>
        </w:rPr>
        <w:t xml:space="preserve">content </w:t>
      </w:r>
      <w:r w:rsidR="0011460B" w:rsidRPr="002A2415">
        <w:rPr>
          <w:rFonts w:ascii="Times New Roman" w:hAnsi="Times New Roman" w:cs="Times New Roman"/>
          <w:sz w:val="24"/>
          <w:szCs w:val="24"/>
        </w:rPr>
        <w:t>onto the display</w:t>
      </w:r>
      <w:r w:rsidR="003F7420" w:rsidRPr="002A2415">
        <w:rPr>
          <w:rFonts w:ascii="Times New Roman" w:hAnsi="Times New Roman" w:cs="Times New Roman"/>
          <w:sz w:val="24"/>
          <w:szCs w:val="24"/>
        </w:rPr>
        <w:t>.</w:t>
      </w:r>
      <w:r w:rsidR="0011460B" w:rsidRPr="002A2415">
        <w:rPr>
          <w:rFonts w:ascii="Times New Roman" w:hAnsi="Times New Roman" w:cs="Times New Roman"/>
          <w:sz w:val="24"/>
          <w:szCs w:val="24"/>
        </w:rPr>
        <w:t xml:space="preserve"> </w:t>
      </w:r>
    </w:p>
    <w:p w14:paraId="5E7565D7" w14:textId="115134F6" w:rsidR="002E67F4" w:rsidRPr="002A2415" w:rsidRDefault="002E67F4" w:rsidP="002E67F4">
      <w:pPr>
        <w:jc w:val="both"/>
        <w:rPr>
          <w:rFonts w:ascii="Times New Roman" w:hAnsi="Times New Roman" w:cs="Times New Roman"/>
          <w:sz w:val="24"/>
          <w:szCs w:val="24"/>
        </w:rPr>
      </w:pPr>
    </w:p>
    <w:p w14:paraId="73696D1F" w14:textId="56001DBC" w:rsidR="00D74AA0" w:rsidRPr="002A2415" w:rsidRDefault="00D74AA0" w:rsidP="002E67F4">
      <w:pPr>
        <w:jc w:val="both"/>
        <w:rPr>
          <w:rFonts w:ascii="Times New Roman" w:hAnsi="Times New Roman" w:cs="Times New Roman"/>
          <w:sz w:val="24"/>
          <w:szCs w:val="24"/>
        </w:rPr>
      </w:pPr>
      <w:r w:rsidRPr="002A2415">
        <w:rPr>
          <w:rFonts w:ascii="Times New Roman" w:hAnsi="Times New Roman" w:cs="Times New Roman"/>
          <w:sz w:val="24"/>
          <w:szCs w:val="24"/>
        </w:rPr>
        <w:t>The schematic</w:t>
      </w:r>
      <w:r w:rsidR="004505EC">
        <w:rPr>
          <w:rFonts w:ascii="Times New Roman" w:hAnsi="Times New Roman" w:cs="Times New Roman"/>
          <w:sz w:val="24"/>
          <w:szCs w:val="24"/>
        </w:rPr>
        <w:t>s</w:t>
      </w:r>
      <w:r w:rsidRPr="002A2415">
        <w:rPr>
          <w:rFonts w:ascii="Times New Roman" w:hAnsi="Times New Roman" w:cs="Times New Roman"/>
          <w:sz w:val="24"/>
          <w:szCs w:val="24"/>
        </w:rPr>
        <w:t xml:space="preserve"> below </w:t>
      </w:r>
      <w:r w:rsidR="00B51AC9" w:rsidRPr="002A2415">
        <w:rPr>
          <w:rFonts w:ascii="Times New Roman" w:hAnsi="Times New Roman" w:cs="Times New Roman"/>
          <w:sz w:val="24"/>
          <w:szCs w:val="24"/>
        </w:rPr>
        <w:t>provide</w:t>
      </w:r>
      <w:r w:rsidR="00A75DF3" w:rsidRPr="002A2415">
        <w:rPr>
          <w:rFonts w:ascii="Times New Roman" w:hAnsi="Times New Roman" w:cs="Times New Roman"/>
          <w:sz w:val="24"/>
          <w:szCs w:val="24"/>
        </w:rPr>
        <w:t xml:space="preserve"> an illustration of the </w:t>
      </w:r>
      <w:r w:rsidR="00C216C8" w:rsidRPr="002A2415">
        <w:rPr>
          <w:rFonts w:ascii="Times New Roman" w:hAnsi="Times New Roman" w:cs="Times New Roman"/>
          <w:sz w:val="24"/>
          <w:szCs w:val="24"/>
        </w:rPr>
        <w:t xml:space="preserve">general </w:t>
      </w:r>
      <w:r w:rsidR="00A75DF3" w:rsidRPr="002A2415">
        <w:rPr>
          <w:rFonts w:ascii="Times New Roman" w:hAnsi="Times New Roman" w:cs="Times New Roman"/>
          <w:sz w:val="24"/>
          <w:szCs w:val="24"/>
        </w:rPr>
        <w:t xml:space="preserve">layout of the </w:t>
      </w:r>
      <w:r w:rsidR="00591335">
        <w:rPr>
          <w:rFonts w:ascii="Times New Roman" w:hAnsi="Times New Roman" w:cs="Times New Roman"/>
          <w:sz w:val="24"/>
          <w:szCs w:val="24"/>
        </w:rPr>
        <w:t xml:space="preserve">two </w:t>
      </w:r>
      <w:r w:rsidR="00A75DF3" w:rsidRPr="002A2415">
        <w:rPr>
          <w:rFonts w:ascii="Times New Roman" w:hAnsi="Times New Roman" w:cs="Times New Roman"/>
          <w:sz w:val="24"/>
          <w:szCs w:val="24"/>
        </w:rPr>
        <w:t xml:space="preserve">rooms </w:t>
      </w:r>
      <w:r w:rsidR="00591335">
        <w:rPr>
          <w:rFonts w:ascii="Times New Roman" w:hAnsi="Times New Roman" w:cs="Times New Roman"/>
          <w:sz w:val="24"/>
          <w:szCs w:val="24"/>
        </w:rPr>
        <w:t xml:space="preserve">where the </w:t>
      </w:r>
      <w:r w:rsidR="00591335" w:rsidRPr="002A2415">
        <w:rPr>
          <w:rFonts w:ascii="Times New Roman" w:hAnsi="Times New Roman" w:cs="Times New Roman"/>
          <w:sz w:val="24"/>
          <w:szCs w:val="24"/>
        </w:rPr>
        <w:t xml:space="preserve">videoconferencing systems </w:t>
      </w:r>
      <w:r w:rsidR="00591335">
        <w:rPr>
          <w:rFonts w:ascii="Times New Roman" w:hAnsi="Times New Roman" w:cs="Times New Roman"/>
          <w:sz w:val="24"/>
          <w:szCs w:val="24"/>
        </w:rPr>
        <w:t xml:space="preserve">shall be located </w:t>
      </w:r>
      <w:r w:rsidR="00A75DF3" w:rsidRPr="002A2415">
        <w:rPr>
          <w:rFonts w:ascii="Times New Roman" w:hAnsi="Times New Roman" w:cs="Times New Roman"/>
          <w:sz w:val="24"/>
          <w:szCs w:val="24"/>
        </w:rPr>
        <w:t xml:space="preserve">and the </w:t>
      </w:r>
      <w:r w:rsidR="00226382" w:rsidRPr="002A2415">
        <w:rPr>
          <w:rFonts w:ascii="Times New Roman" w:hAnsi="Times New Roman" w:cs="Times New Roman"/>
          <w:sz w:val="24"/>
          <w:szCs w:val="24"/>
        </w:rPr>
        <w:t xml:space="preserve">desired positioning of the </w:t>
      </w:r>
      <w:r w:rsidR="0089209B" w:rsidRPr="002A2415">
        <w:rPr>
          <w:rFonts w:ascii="Times New Roman" w:hAnsi="Times New Roman" w:cs="Times New Roman"/>
          <w:sz w:val="24"/>
          <w:szCs w:val="24"/>
        </w:rPr>
        <w:t>wall-mounted LCD display</w:t>
      </w:r>
      <w:r w:rsidR="00A75DF3" w:rsidRPr="002A2415">
        <w:rPr>
          <w:rFonts w:ascii="Times New Roman" w:hAnsi="Times New Roman" w:cs="Times New Roman"/>
          <w:sz w:val="24"/>
          <w:szCs w:val="24"/>
        </w:rPr>
        <w:t>.</w:t>
      </w:r>
      <w:r w:rsidR="00174DBA" w:rsidRPr="002A2415">
        <w:rPr>
          <w:rFonts w:ascii="Times New Roman" w:hAnsi="Times New Roman" w:cs="Times New Roman"/>
          <w:sz w:val="24"/>
          <w:szCs w:val="24"/>
        </w:rPr>
        <w:t xml:space="preserve"> </w:t>
      </w:r>
      <w:r w:rsidR="00F05D47">
        <w:rPr>
          <w:rFonts w:ascii="Times New Roman" w:hAnsi="Times New Roman" w:cs="Times New Roman"/>
          <w:sz w:val="24"/>
          <w:szCs w:val="24"/>
        </w:rPr>
        <w:t xml:space="preserve">The </w:t>
      </w:r>
      <w:r w:rsidR="004505EC">
        <w:rPr>
          <w:rFonts w:ascii="Times New Roman" w:hAnsi="Times New Roman" w:cs="Times New Roman"/>
          <w:sz w:val="24"/>
          <w:szCs w:val="24"/>
        </w:rPr>
        <w:t>schematics</w:t>
      </w:r>
      <w:r w:rsidR="00F05D47">
        <w:rPr>
          <w:rFonts w:ascii="Times New Roman" w:hAnsi="Times New Roman" w:cs="Times New Roman"/>
          <w:sz w:val="24"/>
          <w:szCs w:val="24"/>
        </w:rPr>
        <w:t xml:space="preserve"> are not to scale. </w:t>
      </w:r>
      <w:r w:rsidR="000512F0" w:rsidRPr="002A2415">
        <w:rPr>
          <w:rFonts w:ascii="Times New Roman" w:hAnsi="Times New Roman" w:cs="Times New Roman"/>
          <w:sz w:val="24"/>
          <w:szCs w:val="24"/>
        </w:rPr>
        <w:t>Suppliers are invited to propose designs that would meet the MDB’s requirements</w:t>
      </w:r>
      <w:r w:rsidR="0089209B" w:rsidRPr="002A2415">
        <w:rPr>
          <w:rFonts w:ascii="Times New Roman" w:hAnsi="Times New Roman" w:cs="Times New Roman"/>
          <w:sz w:val="24"/>
          <w:szCs w:val="24"/>
        </w:rPr>
        <w:t xml:space="preserve"> for effective videoconferencing within these areas</w:t>
      </w:r>
      <w:r w:rsidR="000512F0" w:rsidRPr="002A2415">
        <w:rPr>
          <w:rFonts w:ascii="Times New Roman" w:hAnsi="Times New Roman" w:cs="Times New Roman"/>
          <w:sz w:val="24"/>
          <w:szCs w:val="24"/>
        </w:rPr>
        <w:t xml:space="preserve">. </w:t>
      </w:r>
      <w:r w:rsidR="00A675E6" w:rsidRPr="002A2415">
        <w:rPr>
          <w:rFonts w:ascii="Times New Roman" w:hAnsi="Times New Roman" w:cs="Times New Roman"/>
          <w:sz w:val="24"/>
          <w:szCs w:val="24"/>
        </w:rPr>
        <w:t>Suppliers may propose</w:t>
      </w:r>
      <w:r w:rsidR="00174DBA" w:rsidRPr="002A2415">
        <w:rPr>
          <w:rFonts w:ascii="Times New Roman" w:hAnsi="Times New Roman" w:cs="Times New Roman"/>
          <w:sz w:val="24"/>
          <w:szCs w:val="24"/>
        </w:rPr>
        <w:t xml:space="preserve"> a </w:t>
      </w:r>
      <w:r w:rsidR="00E9213A" w:rsidRPr="002A2415">
        <w:rPr>
          <w:rFonts w:ascii="Times New Roman" w:hAnsi="Times New Roman" w:cs="Times New Roman"/>
          <w:sz w:val="24"/>
          <w:szCs w:val="24"/>
        </w:rPr>
        <w:t>complete</w:t>
      </w:r>
      <w:r w:rsidR="002471E4" w:rsidRPr="002A2415">
        <w:rPr>
          <w:rFonts w:ascii="Times New Roman" w:hAnsi="Times New Roman" w:cs="Times New Roman"/>
          <w:sz w:val="24"/>
          <w:szCs w:val="24"/>
        </w:rPr>
        <w:t xml:space="preserve"> wall-mounted setup or</w:t>
      </w:r>
      <w:r w:rsidR="00E9213A" w:rsidRPr="002A2415">
        <w:rPr>
          <w:rFonts w:ascii="Times New Roman" w:hAnsi="Times New Roman" w:cs="Times New Roman"/>
          <w:sz w:val="24"/>
          <w:szCs w:val="24"/>
        </w:rPr>
        <w:t>,</w:t>
      </w:r>
      <w:r w:rsidR="002471E4" w:rsidRPr="002A2415">
        <w:rPr>
          <w:rFonts w:ascii="Times New Roman" w:hAnsi="Times New Roman" w:cs="Times New Roman"/>
          <w:sz w:val="24"/>
          <w:szCs w:val="24"/>
        </w:rPr>
        <w:t xml:space="preserve"> a</w:t>
      </w:r>
      <w:r w:rsidR="009B5D17" w:rsidRPr="002A2415">
        <w:rPr>
          <w:rFonts w:ascii="Times New Roman" w:hAnsi="Times New Roman" w:cs="Times New Roman"/>
          <w:sz w:val="24"/>
          <w:szCs w:val="24"/>
        </w:rPr>
        <w:t>lternatively</w:t>
      </w:r>
      <w:r w:rsidR="00E9213A" w:rsidRPr="002A2415">
        <w:rPr>
          <w:rFonts w:ascii="Times New Roman" w:hAnsi="Times New Roman" w:cs="Times New Roman"/>
          <w:sz w:val="24"/>
          <w:szCs w:val="24"/>
        </w:rPr>
        <w:t>,</w:t>
      </w:r>
      <w:r w:rsidR="009B5D17" w:rsidRPr="002A2415">
        <w:rPr>
          <w:rFonts w:ascii="Times New Roman" w:hAnsi="Times New Roman" w:cs="Times New Roman"/>
          <w:sz w:val="24"/>
          <w:szCs w:val="24"/>
        </w:rPr>
        <w:t xml:space="preserve"> a</w:t>
      </w:r>
      <w:r w:rsidR="002471E4" w:rsidRPr="002A2415">
        <w:rPr>
          <w:rFonts w:ascii="Times New Roman" w:hAnsi="Times New Roman" w:cs="Times New Roman"/>
          <w:sz w:val="24"/>
          <w:szCs w:val="24"/>
        </w:rPr>
        <w:t xml:space="preserve"> </w:t>
      </w:r>
      <w:r w:rsidR="00174DBA" w:rsidRPr="002A2415">
        <w:rPr>
          <w:rFonts w:ascii="Times New Roman" w:hAnsi="Times New Roman" w:cs="Times New Roman"/>
          <w:sz w:val="24"/>
          <w:szCs w:val="24"/>
        </w:rPr>
        <w:t xml:space="preserve">wireless </w:t>
      </w:r>
      <w:r w:rsidR="00585CE5" w:rsidRPr="002A2415">
        <w:rPr>
          <w:rFonts w:ascii="Times New Roman" w:hAnsi="Times New Roman" w:cs="Times New Roman"/>
          <w:sz w:val="24"/>
          <w:szCs w:val="24"/>
        </w:rPr>
        <w:t>approach to avoid cable</w:t>
      </w:r>
      <w:r w:rsidR="003D5078" w:rsidRPr="002A2415">
        <w:rPr>
          <w:rFonts w:ascii="Times New Roman" w:hAnsi="Times New Roman" w:cs="Times New Roman"/>
          <w:sz w:val="24"/>
          <w:szCs w:val="24"/>
        </w:rPr>
        <w:t>s</w:t>
      </w:r>
      <w:r w:rsidR="00585CE5" w:rsidRPr="002A2415">
        <w:rPr>
          <w:rFonts w:ascii="Times New Roman" w:hAnsi="Times New Roman" w:cs="Times New Roman"/>
          <w:sz w:val="24"/>
          <w:szCs w:val="24"/>
        </w:rPr>
        <w:t xml:space="preserve"> clutter</w:t>
      </w:r>
      <w:r w:rsidR="003D5078" w:rsidRPr="002A2415">
        <w:rPr>
          <w:rFonts w:ascii="Times New Roman" w:hAnsi="Times New Roman" w:cs="Times New Roman"/>
          <w:sz w:val="24"/>
          <w:szCs w:val="24"/>
        </w:rPr>
        <w:t>ing</w:t>
      </w:r>
      <w:r w:rsidR="00585CE5" w:rsidRPr="002A2415">
        <w:rPr>
          <w:rFonts w:ascii="Times New Roman" w:hAnsi="Times New Roman" w:cs="Times New Roman"/>
          <w:sz w:val="24"/>
          <w:szCs w:val="24"/>
        </w:rPr>
        <w:t xml:space="preserve"> the rooms concerned</w:t>
      </w:r>
      <w:r w:rsidR="009B5D17" w:rsidRPr="002A2415">
        <w:rPr>
          <w:rFonts w:ascii="Times New Roman" w:hAnsi="Times New Roman" w:cs="Times New Roman"/>
          <w:sz w:val="24"/>
          <w:szCs w:val="24"/>
        </w:rPr>
        <w:t xml:space="preserve"> without detracting from overall quality of the solution</w:t>
      </w:r>
      <w:r w:rsidR="00585CE5" w:rsidRPr="002A2415">
        <w:rPr>
          <w:rFonts w:ascii="Times New Roman" w:hAnsi="Times New Roman" w:cs="Times New Roman"/>
          <w:sz w:val="24"/>
          <w:szCs w:val="24"/>
        </w:rPr>
        <w:t>.</w:t>
      </w:r>
    </w:p>
    <w:p w14:paraId="6E5778EE" w14:textId="77777777" w:rsidR="00FA5817" w:rsidRPr="002A2415" w:rsidRDefault="00FA5817" w:rsidP="002E67F4">
      <w:pPr>
        <w:jc w:val="both"/>
        <w:rPr>
          <w:rFonts w:ascii="Times New Roman" w:hAnsi="Times New Roman" w:cs="Times New Roman"/>
          <w:sz w:val="24"/>
          <w:szCs w:val="24"/>
        </w:rPr>
      </w:pPr>
    </w:p>
    <w:p w14:paraId="27114190" w14:textId="77777777" w:rsidR="00800225" w:rsidRDefault="0080022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F35DDC0" w14:textId="5C0CF0C6" w:rsidR="00A75DF3" w:rsidRDefault="00E97239" w:rsidP="002E67F4">
      <w:pPr>
        <w:jc w:val="both"/>
        <w:rPr>
          <w:rFonts w:ascii="Times New Roman" w:hAnsi="Times New Roman" w:cs="Times New Roman"/>
          <w:b/>
          <w:bCs/>
          <w:sz w:val="24"/>
          <w:szCs w:val="24"/>
        </w:rPr>
      </w:pPr>
      <w:r w:rsidRPr="00C17A25">
        <w:rPr>
          <w:rFonts w:ascii="Times New Roman" w:hAnsi="Times New Roman" w:cs="Times New Roman"/>
          <w:b/>
          <w:bCs/>
          <w:sz w:val="24"/>
          <w:szCs w:val="24"/>
        </w:rPr>
        <w:lastRenderedPageBreak/>
        <w:t>Conference Room</w:t>
      </w:r>
    </w:p>
    <w:p w14:paraId="777DD65C" w14:textId="77777777" w:rsidR="00800225" w:rsidRPr="00C17A25" w:rsidRDefault="00800225" w:rsidP="002E67F4">
      <w:pPr>
        <w:jc w:val="both"/>
        <w:rPr>
          <w:rFonts w:ascii="Times New Roman" w:hAnsi="Times New Roman" w:cs="Times New Roman"/>
          <w:b/>
          <w:bCs/>
          <w:sz w:val="24"/>
          <w:szCs w:val="24"/>
        </w:rPr>
      </w:pPr>
    </w:p>
    <w:p w14:paraId="1D6813F4" w14:textId="38A1BDFD" w:rsidR="00E97239" w:rsidRPr="002A2415" w:rsidRDefault="00C17A25" w:rsidP="00531E6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027717" wp14:editId="6C8DB34C">
            <wp:extent cx="5368159" cy="3868715"/>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l="4401" r="1931"/>
                    <a:stretch/>
                  </pic:blipFill>
                  <pic:spPr bwMode="auto">
                    <a:xfrm>
                      <a:off x="0" y="0"/>
                      <a:ext cx="5368631" cy="3869055"/>
                    </a:xfrm>
                    <a:prstGeom prst="rect">
                      <a:avLst/>
                    </a:prstGeom>
                    <a:ln>
                      <a:noFill/>
                    </a:ln>
                    <a:extLst>
                      <a:ext uri="{53640926-AAD7-44D8-BBD7-CCE9431645EC}">
                        <a14:shadowObscured xmlns:a14="http://schemas.microsoft.com/office/drawing/2010/main"/>
                      </a:ext>
                    </a:extLst>
                  </pic:spPr>
                </pic:pic>
              </a:graphicData>
            </a:graphic>
          </wp:inline>
        </w:drawing>
      </w:r>
    </w:p>
    <w:p w14:paraId="2226A65A" w14:textId="51A784D4" w:rsidR="00D74AA0" w:rsidRPr="002A2415" w:rsidRDefault="00D74AA0" w:rsidP="00D74AA0">
      <w:pPr>
        <w:jc w:val="center"/>
        <w:rPr>
          <w:rFonts w:ascii="Times New Roman" w:hAnsi="Times New Roman" w:cs="Times New Roman"/>
          <w:sz w:val="24"/>
          <w:szCs w:val="24"/>
        </w:rPr>
      </w:pPr>
    </w:p>
    <w:p w14:paraId="1F312157" w14:textId="1ED9C01F" w:rsidR="00060FA9" w:rsidRPr="00DE29AC" w:rsidRDefault="00800225" w:rsidP="0059610B">
      <w:pPr>
        <w:jc w:val="both"/>
        <w:rPr>
          <w:rFonts w:ascii="Times New Roman" w:hAnsi="Times New Roman" w:cs="Times New Roman"/>
          <w:b/>
          <w:bCs/>
          <w:sz w:val="24"/>
          <w:szCs w:val="24"/>
        </w:rPr>
      </w:pPr>
      <w:r w:rsidRPr="00DE29AC">
        <w:rPr>
          <w:rFonts w:ascii="Times New Roman" w:hAnsi="Times New Roman" w:cs="Times New Roman"/>
          <w:b/>
          <w:bCs/>
          <w:sz w:val="24"/>
          <w:szCs w:val="24"/>
        </w:rPr>
        <w:t>Boardroom</w:t>
      </w:r>
    </w:p>
    <w:p w14:paraId="22AC38BC" w14:textId="4409451C" w:rsidR="00800225" w:rsidRDefault="00800225" w:rsidP="0059610B">
      <w:pPr>
        <w:jc w:val="both"/>
        <w:rPr>
          <w:rFonts w:ascii="Times New Roman" w:hAnsi="Times New Roman" w:cs="Times New Roman"/>
          <w:sz w:val="24"/>
          <w:szCs w:val="24"/>
        </w:rPr>
      </w:pPr>
    </w:p>
    <w:p w14:paraId="32AD2195" w14:textId="4191169B" w:rsidR="00800225" w:rsidRDefault="00DB644E" w:rsidP="00531E6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1D0063" wp14:editId="17DC040C">
            <wp:extent cx="5628290" cy="326326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r="1801"/>
                    <a:stretch/>
                  </pic:blipFill>
                  <pic:spPr bwMode="auto">
                    <a:xfrm>
                      <a:off x="0" y="0"/>
                      <a:ext cx="5628290" cy="3263265"/>
                    </a:xfrm>
                    <a:prstGeom prst="rect">
                      <a:avLst/>
                    </a:prstGeom>
                    <a:ln>
                      <a:noFill/>
                    </a:ln>
                    <a:extLst>
                      <a:ext uri="{53640926-AAD7-44D8-BBD7-CCE9431645EC}">
                        <a14:shadowObscured xmlns:a14="http://schemas.microsoft.com/office/drawing/2010/main"/>
                      </a:ext>
                    </a:extLst>
                  </pic:spPr>
                </pic:pic>
              </a:graphicData>
            </a:graphic>
          </wp:inline>
        </w:drawing>
      </w:r>
    </w:p>
    <w:p w14:paraId="4F5BA410" w14:textId="77777777" w:rsidR="00800225" w:rsidRPr="002A2415" w:rsidRDefault="00800225" w:rsidP="0059610B">
      <w:pPr>
        <w:jc w:val="both"/>
        <w:rPr>
          <w:rFonts w:ascii="Times New Roman" w:hAnsi="Times New Roman" w:cs="Times New Roman"/>
          <w:sz w:val="24"/>
          <w:szCs w:val="24"/>
        </w:rPr>
      </w:pPr>
    </w:p>
    <w:p w14:paraId="7CD90E42" w14:textId="229BF4B3" w:rsidR="002A2415" w:rsidRPr="002A2415" w:rsidRDefault="00DE29AC" w:rsidP="002A2415">
      <w:pPr>
        <w:jc w:val="both"/>
        <w:rPr>
          <w:rFonts w:ascii="Times New Roman" w:hAnsi="Times New Roman" w:cs="Times New Roman"/>
          <w:sz w:val="24"/>
          <w:szCs w:val="24"/>
        </w:rPr>
      </w:pPr>
      <w:r>
        <w:rPr>
          <w:rFonts w:ascii="Times New Roman" w:hAnsi="Times New Roman" w:cs="Times New Roman"/>
          <w:sz w:val="24"/>
          <w:szCs w:val="24"/>
        </w:rPr>
        <w:t xml:space="preserve">It is important for suppliers to </w:t>
      </w:r>
      <w:r w:rsidR="00490ABB">
        <w:rPr>
          <w:rFonts w:ascii="Times New Roman" w:hAnsi="Times New Roman" w:cs="Times New Roman"/>
          <w:sz w:val="24"/>
          <w:szCs w:val="24"/>
        </w:rPr>
        <w:t xml:space="preserve">set an appointment </w:t>
      </w:r>
      <w:r w:rsidR="002B097B">
        <w:rPr>
          <w:rFonts w:ascii="Times New Roman" w:hAnsi="Times New Roman" w:cs="Times New Roman"/>
          <w:sz w:val="24"/>
          <w:szCs w:val="24"/>
        </w:rPr>
        <w:t>and</w:t>
      </w:r>
      <w:r w:rsidR="00490ABB">
        <w:rPr>
          <w:rFonts w:ascii="Times New Roman" w:hAnsi="Times New Roman" w:cs="Times New Roman"/>
          <w:sz w:val="24"/>
          <w:szCs w:val="24"/>
        </w:rPr>
        <w:t xml:space="preserve"> </w:t>
      </w:r>
      <w:r w:rsidR="002A2415" w:rsidRPr="002A2415">
        <w:rPr>
          <w:rFonts w:ascii="Times New Roman" w:hAnsi="Times New Roman" w:cs="Times New Roman"/>
          <w:sz w:val="24"/>
          <w:szCs w:val="24"/>
        </w:rPr>
        <w:t xml:space="preserve">visit the </w:t>
      </w:r>
      <w:r w:rsidR="00490ABB">
        <w:rPr>
          <w:rFonts w:ascii="Times New Roman" w:hAnsi="Times New Roman" w:cs="Times New Roman"/>
          <w:sz w:val="24"/>
          <w:szCs w:val="24"/>
        </w:rPr>
        <w:t>sites</w:t>
      </w:r>
      <w:r w:rsidR="002B097B">
        <w:rPr>
          <w:rFonts w:ascii="Times New Roman" w:hAnsi="Times New Roman" w:cs="Times New Roman"/>
          <w:sz w:val="24"/>
          <w:szCs w:val="24"/>
        </w:rPr>
        <w:t xml:space="preserve"> </w:t>
      </w:r>
      <w:proofErr w:type="gramStart"/>
      <w:r w:rsidR="002A2415" w:rsidRPr="002A2415">
        <w:rPr>
          <w:rFonts w:ascii="Times New Roman" w:hAnsi="Times New Roman" w:cs="Times New Roman"/>
          <w:sz w:val="24"/>
          <w:szCs w:val="24"/>
        </w:rPr>
        <w:t>in order to</w:t>
      </w:r>
      <w:proofErr w:type="gramEnd"/>
      <w:r w:rsidR="002A2415" w:rsidRPr="002A2415">
        <w:rPr>
          <w:rFonts w:ascii="Times New Roman" w:hAnsi="Times New Roman" w:cs="Times New Roman"/>
          <w:sz w:val="24"/>
          <w:szCs w:val="24"/>
        </w:rPr>
        <w:t xml:space="preserve"> </w:t>
      </w:r>
      <w:r w:rsidR="002B097B">
        <w:rPr>
          <w:rFonts w:ascii="Times New Roman" w:hAnsi="Times New Roman" w:cs="Times New Roman"/>
          <w:sz w:val="24"/>
          <w:szCs w:val="24"/>
        </w:rPr>
        <w:t xml:space="preserve">accurately </w:t>
      </w:r>
      <w:r w:rsidR="002A2415" w:rsidRPr="002A2415">
        <w:rPr>
          <w:rFonts w:ascii="Times New Roman" w:hAnsi="Times New Roman" w:cs="Times New Roman"/>
          <w:sz w:val="24"/>
          <w:szCs w:val="24"/>
        </w:rPr>
        <w:t xml:space="preserve">assess the </w:t>
      </w:r>
      <w:r w:rsidR="00A07DD8">
        <w:rPr>
          <w:rFonts w:ascii="Times New Roman" w:hAnsi="Times New Roman" w:cs="Times New Roman"/>
          <w:sz w:val="24"/>
          <w:szCs w:val="24"/>
        </w:rPr>
        <w:t xml:space="preserve">physical spaces involved and the </w:t>
      </w:r>
      <w:r w:rsidR="002A2415" w:rsidRPr="002A2415">
        <w:rPr>
          <w:rFonts w:ascii="Times New Roman" w:hAnsi="Times New Roman" w:cs="Times New Roman"/>
          <w:sz w:val="24"/>
          <w:szCs w:val="24"/>
        </w:rPr>
        <w:t xml:space="preserve">works </w:t>
      </w:r>
      <w:r w:rsidR="00A07DD8">
        <w:rPr>
          <w:rFonts w:ascii="Times New Roman" w:hAnsi="Times New Roman" w:cs="Times New Roman"/>
          <w:sz w:val="24"/>
          <w:szCs w:val="24"/>
        </w:rPr>
        <w:t xml:space="preserve">required </w:t>
      </w:r>
      <w:r w:rsidR="002A2415" w:rsidRPr="002A2415">
        <w:rPr>
          <w:rFonts w:ascii="Times New Roman" w:hAnsi="Times New Roman" w:cs="Times New Roman"/>
          <w:sz w:val="24"/>
          <w:szCs w:val="24"/>
        </w:rPr>
        <w:t xml:space="preserve">prior to submitting </w:t>
      </w:r>
      <w:r w:rsidR="00A07DD8">
        <w:rPr>
          <w:rFonts w:ascii="Times New Roman" w:hAnsi="Times New Roman" w:cs="Times New Roman"/>
          <w:sz w:val="24"/>
          <w:szCs w:val="24"/>
        </w:rPr>
        <w:t>the</w:t>
      </w:r>
      <w:r w:rsidR="002A2415" w:rsidRPr="002A2415">
        <w:rPr>
          <w:rFonts w:ascii="Times New Roman" w:hAnsi="Times New Roman" w:cs="Times New Roman"/>
          <w:sz w:val="24"/>
          <w:szCs w:val="24"/>
        </w:rPr>
        <w:t xml:space="preserve"> quotation.    </w:t>
      </w:r>
    </w:p>
    <w:p w14:paraId="1F8CD554" w14:textId="43C3B8A1" w:rsidR="00C9143E" w:rsidRPr="002A2415" w:rsidRDefault="00C9143E" w:rsidP="00735E1D">
      <w:pPr>
        <w:pStyle w:val="Heading1"/>
        <w:ind w:left="426" w:hanging="426"/>
        <w:rPr>
          <w:rFonts w:cs="Times New Roman"/>
          <w:szCs w:val="28"/>
        </w:rPr>
      </w:pPr>
      <w:r w:rsidRPr="002A2415">
        <w:rPr>
          <w:rFonts w:cs="Times New Roman"/>
          <w:szCs w:val="28"/>
        </w:rPr>
        <w:lastRenderedPageBreak/>
        <w:t>Proposal Requirements</w:t>
      </w:r>
    </w:p>
    <w:p w14:paraId="5626C1E2" w14:textId="71550007" w:rsidR="00C9143E" w:rsidRPr="002A2415" w:rsidRDefault="00C9143E" w:rsidP="00735E1D">
      <w:pPr>
        <w:spacing w:after="60"/>
        <w:rPr>
          <w:rFonts w:ascii="Times New Roman" w:hAnsi="Times New Roman" w:cs="Times New Roman"/>
          <w:sz w:val="24"/>
          <w:szCs w:val="24"/>
        </w:rPr>
      </w:pPr>
      <w:r w:rsidRPr="002A2415">
        <w:rPr>
          <w:rFonts w:ascii="Times New Roman" w:hAnsi="Times New Roman" w:cs="Times New Roman"/>
          <w:sz w:val="24"/>
          <w:szCs w:val="24"/>
        </w:rPr>
        <w:t>The Proposal shall include:</w:t>
      </w:r>
    </w:p>
    <w:p w14:paraId="27E8EB1F" w14:textId="2E4DB62E" w:rsidR="00C9143E" w:rsidRPr="002A2415" w:rsidRDefault="00C9143E" w:rsidP="00D05EBB">
      <w:pPr>
        <w:pStyle w:val="ListParagraph"/>
        <w:numPr>
          <w:ilvl w:val="0"/>
          <w:numId w:val="2"/>
        </w:numPr>
        <w:spacing w:after="60"/>
        <w:ind w:left="284" w:hanging="284"/>
        <w:contextualSpacing w:val="0"/>
        <w:jc w:val="both"/>
        <w:rPr>
          <w:rFonts w:ascii="Times New Roman" w:hAnsi="Times New Roman" w:cs="Times New Roman"/>
          <w:sz w:val="24"/>
          <w:szCs w:val="24"/>
        </w:rPr>
      </w:pPr>
      <w:r w:rsidRPr="002A2415">
        <w:rPr>
          <w:rFonts w:ascii="Times New Roman" w:hAnsi="Times New Roman" w:cs="Times New Roman"/>
          <w:sz w:val="24"/>
          <w:szCs w:val="24"/>
        </w:rPr>
        <w:t xml:space="preserve">A completed Compliance to the Bank’s stipulated Technical Requirements, as per Section </w:t>
      </w:r>
      <w:r w:rsidR="008614E3" w:rsidRPr="002A2415">
        <w:rPr>
          <w:rFonts w:ascii="Times New Roman" w:hAnsi="Times New Roman" w:cs="Times New Roman"/>
          <w:sz w:val="24"/>
          <w:szCs w:val="24"/>
        </w:rPr>
        <w:t>4</w:t>
      </w:r>
      <w:r w:rsidRPr="002A2415">
        <w:rPr>
          <w:rFonts w:ascii="Times New Roman" w:hAnsi="Times New Roman" w:cs="Times New Roman"/>
          <w:sz w:val="24"/>
          <w:szCs w:val="24"/>
        </w:rPr>
        <w:t xml:space="preserve"> of this RFQ.</w:t>
      </w:r>
    </w:p>
    <w:p w14:paraId="2D90CCF2" w14:textId="791CDA82" w:rsidR="00C9143E" w:rsidRPr="002A2415" w:rsidRDefault="00C9143E" w:rsidP="00D05EBB">
      <w:pPr>
        <w:pStyle w:val="ListParagraph"/>
        <w:numPr>
          <w:ilvl w:val="0"/>
          <w:numId w:val="2"/>
        </w:numPr>
        <w:spacing w:after="60"/>
        <w:ind w:left="284" w:hanging="284"/>
        <w:contextualSpacing w:val="0"/>
        <w:jc w:val="both"/>
        <w:rPr>
          <w:rFonts w:ascii="Times New Roman" w:hAnsi="Times New Roman" w:cs="Times New Roman"/>
          <w:sz w:val="24"/>
          <w:szCs w:val="24"/>
        </w:rPr>
      </w:pPr>
      <w:r w:rsidRPr="002A2415">
        <w:rPr>
          <w:rFonts w:ascii="Times New Roman" w:hAnsi="Times New Roman" w:cs="Times New Roman"/>
          <w:sz w:val="24"/>
          <w:szCs w:val="24"/>
        </w:rPr>
        <w:t xml:space="preserve">A completed Financial Bid as per Section </w:t>
      </w:r>
      <w:r w:rsidR="008614E3" w:rsidRPr="002A2415">
        <w:rPr>
          <w:rFonts w:ascii="Times New Roman" w:hAnsi="Times New Roman" w:cs="Times New Roman"/>
          <w:sz w:val="24"/>
          <w:szCs w:val="24"/>
        </w:rPr>
        <w:t>5</w:t>
      </w:r>
      <w:r w:rsidRPr="002A2415">
        <w:rPr>
          <w:rFonts w:ascii="Times New Roman" w:hAnsi="Times New Roman" w:cs="Times New Roman"/>
          <w:sz w:val="24"/>
          <w:szCs w:val="24"/>
        </w:rPr>
        <w:t xml:space="preserve">, which should outline the total final price including all requirements to finish the task. No price variation shall be allowed for any rise or fall in the cost of labour, materials etc. for the duration of the works.  Applicants should note that the MDB may publish the final award price of the appointed </w:t>
      </w:r>
      <w:proofErr w:type="gramStart"/>
      <w:r w:rsidRPr="002A2415">
        <w:rPr>
          <w:rFonts w:ascii="Times New Roman" w:hAnsi="Times New Roman" w:cs="Times New Roman"/>
          <w:sz w:val="24"/>
          <w:szCs w:val="24"/>
        </w:rPr>
        <w:t>Applicant;</w:t>
      </w:r>
      <w:proofErr w:type="gramEnd"/>
    </w:p>
    <w:p w14:paraId="27131ABC" w14:textId="77777777" w:rsidR="00C9143E" w:rsidRPr="002A2415" w:rsidRDefault="00C9143E" w:rsidP="00D05EBB">
      <w:pPr>
        <w:pStyle w:val="ListParagraph"/>
        <w:numPr>
          <w:ilvl w:val="0"/>
          <w:numId w:val="2"/>
        </w:numPr>
        <w:spacing w:after="60"/>
        <w:ind w:left="284" w:hanging="284"/>
        <w:contextualSpacing w:val="0"/>
        <w:jc w:val="both"/>
        <w:rPr>
          <w:rFonts w:ascii="Times New Roman" w:hAnsi="Times New Roman" w:cs="Times New Roman"/>
          <w:sz w:val="24"/>
          <w:szCs w:val="24"/>
        </w:rPr>
      </w:pPr>
      <w:r w:rsidRPr="002A2415">
        <w:rPr>
          <w:rFonts w:ascii="Times New Roman" w:hAnsi="Times New Roman" w:cs="Times New Roman"/>
          <w:sz w:val="24"/>
          <w:szCs w:val="24"/>
        </w:rPr>
        <w:t xml:space="preserve">An estimated timeline including start date and completion date.  Applicants shall demonstrate their ability to commence the works at the earliest (specific date to be provided), providing details also of the team size and experience performing this task. Flexibility in managing deadlines is also </w:t>
      </w:r>
      <w:proofErr w:type="gramStart"/>
      <w:r w:rsidRPr="002A2415">
        <w:rPr>
          <w:rFonts w:ascii="Times New Roman" w:hAnsi="Times New Roman" w:cs="Times New Roman"/>
          <w:sz w:val="24"/>
          <w:szCs w:val="24"/>
        </w:rPr>
        <w:t>important;</w:t>
      </w:r>
      <w:proofErr w:type="gramEnd"/>
      <w:r w:rsidRPr="002A2415">
        <w:rPr>
          <w:rFonts w:ascii="Times New Roman" w:hAnsi="Times New Roman" w:cs="Times New Roman"/>
          <w:sz w:val="24"/>
          <w:szCs w:val="24"/>
        </w:rPr>
        <w:t xml:space="preserve"> </w:t>
      </w:r>
    </w:p>
    <w:p w14:paraId="22F56854" w14:textId="77777777" w:rsidR="00C9143E" w:rsidRPr="002A2415" w:rsidRDefault="00C9143E" w:rsidP="00D05EBB">
      <w:pPr>
        <w:pStyle w:val="ListParagraph"/>
        <w:numPr>
          <w:ilvl w:val="0"/>
          <w:numId w:val="2"/>
        </w:numPr>
        <w:spacing w:after="60"/>
        <w:ind w:left="284" w:hanging="284"/>
        <w:contextualSpacing w:val="0"/>
        <w:jc w:val="both"/>
        <w:rPr>
          <w:rFonts w:ascii="Times New Roman" w:hAnsi="Times New Roman" w:cs="Times New Roman"/>
          <w:sz w:val="24"/>
          <w:szCs w:val="24"/>
        </w:rPr>
      </w:pPr>
      <w:r w:rsidRPr="002A2415">
        <w:rPr>
          <w:rFonts w:ascii="Times New Roman" w:hAnsi="Times New Roman" w:cs="Times New Roman"/>
          <w:sz w:val="24"/>
          <w:szCs w:val="24"/>
        </w:rPr>
        <w:t>The ESPD Form if already available or you may choose to submit the Bank’s Eligibility Declaration Form, both attached; and</w:t>
      </w:r>
    </w:p>
    <w:p w14:paraId="64A0A824" w14:textId="1EEDC069" w:rsidR="0096566C" w:rsidRPr="00CE3B1C" w:rsidRDefault="00C9143E" w:rsidP="00CE3B1C">
      <w:pPr>
        <w:pStyle w:val="ListParagraph"/>
        <w:numPr>
          <w:ilvl w:val="0"/>
          <w:numId w:val="2"/>
        </w:numPr>
        <w:ind w:left="284" w:hanging="284"/>
        <w:jc w:val="both"/>
        <w:rPr>
          <w:rFonts w:ascii="Times New Roman" w:hAnsi="Times New Roman" w:cs="Times New Roman"/>
          <w:sz w:val="24"/>
          <w:szCs w:val="24"/>
        </w:rPr>
      </w:pPr>
      <w:r w:rsidRPr="002A2415">
        <w:rPr>
          <w:rFonts w:ascii="Times New Roman" w:hAnsi="Times New Roman" w:cs="Times New Roman"/>
          <w:sz w:val="24"/>
          <w:szCs w:val="24"/>
        </w:rPr>
        <w:t xml:space="preserve">Any accompanying literature on the equipment being proposed, that may facilitate the evaluation process.  </w:t>
      </w:r>
    </w:p>
    <w:p w14:paraId="6F55706C" w14:textId="77777777" w:rsidR="00C9143E" w:rsidRPr="002A2415" w:rsidRDefault="00C9143E" w:rsidP="00C9143E">
      <w:pPr>
        <w:rPr>
          <w:rFonts w:ascii="Times New Roman" w:hAnsi="Times New Roman" w:cs="Times New Roman"/>
          <w:sz w:val="24"/>
          <w:szCs w:val="24"/>
        </w:rPr>
      </w:pPr>
    </w:p>
    <w:p w14:paraId="043DB2E3" w14:textId="6C91C4C5" w:rsidR="00AF644A" w:rsidRDefault="00C9143E" w:rsidP="00C9143E">
      <w:pPr>
        <w:jc w:val="both"/>
        <w:rPr>
          <w:rFonts w:ascii="Times New Roman" w:hAnsi="Times New Roman" w:cs="Times New Roman"/>
          <w:sz w:val="24"/>
          <w:szCs w:val="24"/>
        </w:rPr>
      </w:pPr>
      <w:r w:rsidRPr="002A2415">
        <w:rPr>
          <w:rFonts w:ascii="Times New Roman" w:hAnsi="Times New Roman" w:cs="Times New Roman"/>
          <w:sz w:val="24"/>
          <w:szCs w:val="24"/>
        </w:rPr>
        <w:t xml:space="preserve">Bidders may be requested to submit (a) technical and professional abilities complete with the personnel details, </w:t>
      </w:r>
      <w:proofErr w:type="gramStart"/>
      <w:r w:rsidRPr="002A2415">
        <w:rPr>
          <w:rFonts w:ascii="Times New Roman" w:hAnsi="Times New Roman" w:cs="Times New Roman"/>
          <w:sz w:val="24"/>
          <w:szCs w:val="24"/>
        </w:rPr>
        <w:t>and also</w:t>
      </w:r>
      <w:proofErr w:type="gramEnd"/>
      <w:r w:rsidRPr="002A2415">
        <w:rPr>
          <w:rFonts w:ascii="Times New Roman" w:hAnsi="Times New Roman" w:cs="Times New Roman"/>
          <w:sz w:val="24"/>
          <w:szCs w:val="24"/>
        </w:rPr>
        <w:t xml:space="preserve"> (b) a reference list of projects of a similar nature to the one specified in this RFQ, previously undertaken or provided by them over the past five (5) years.  </w:t>
      </w:r>
      <w:r w:rsidR="00305537">
        <w:rPr>
          <w:rFonts w:ascii="Times New Roman" w:hAnsi="Times New Roman" w:cs="Times New Roman"/>
          <w:sz w:val="24"/>
          <w:szCs w:val="24"/>
        </w:rPr>
        <w:t>As part of the Bank’s evaluation process, the bidders may be requested to provide a demo of the proposed setup.</w:t>
      </w:r>
    </w:p>
    <w:p w14:paraId="17766003" w14:textId="77777777" w:rsidR="00AF644A" w:rsidRDefault="00AF644A" w:rsidP="00C9143E">
      <w:pPr>
        <w:jc w:val="both"/>
        <w:rPr>
          <w:rFonts w:ascii="Times New Roman" w:hAnsi="Times New Roman" w:cs="Times New Roman"/>
          <w:sz w:val="24"/>
          <w:szCs w:val="24"/>
        </w:rPr>
      </w:pPr>
    </w:p>
    <w:p w14:paraId="39E52E0D" w14:textId="4E04567A" w:rsidR="00C9143E" w:rsidRPr="002A2415" w:rsidRDefault="00C9143E" w:rsidP="00C9143E">
      <w:pPr>
        <w:jc w:val="both"/>
        <w:rPr>
          <w:rFonts w:ascii="Times New Roman" w:hAnsi="Times New Roman" w:cs="Times New Roman"/>
          <w:sz w:val="24"/>
          <w:szCs w:val="24"/>
        </w:rPr>
      </w:pPr>
      <w:r w:rsidRPr="002A2415">
        <w:rPr>
          <w:rFonts w:ascii="Times New Roman" w:hAnsi="Times New Roman" w:cs="Times New Roman"/>
          <w:sz w:val="24"/>
          <w:szCs w:val="24"/>
        </w:rPr>
        <w:t xml:space="preserve">Successful Bidders may also be requested to submit a certified </w:t>
      </w:r>
      <w:proofErr w:type="spellStart"/>
      <w:r w:rsidRPr="002A2415">
        <w:rPr>
          <w:rFonts w:ascii="Times New Roman" w:hAnsi="Times New Roman" w:cs="Times New Roman"/>
          <w:sz w:val="24"/>
          <w:szCs w:val="24"/>
        </w:rPr>
        <w:t>Jobsplus</w:t>
      </w:r>
      <w:proofErr w:type="spellEnd"/>
      <w:r w:rsidRPr="002A2415">
        <w:rPr>
          <w:rFonts w:ascii="Times New Roman" w:hAnsi="Times New Roman" w:cs="Times New Roman"/>
          <w:sz w:val="24"/>
          <w:szCs w:val="24"/>
        </w:rPr>
        <w:t xml:space="preserve"> list of personnel employed by them.</w:t>
      </w:r>
    </w:p>
    <w:p w14:paraId="28248064" w14:textId="77777777" w:rsidR="00C9143E" w:rsidRPr="002A2415" w:rsidRDefault="00C9143E" w:rsidP="00C9143E">
      <w:pPr>
        <w:jc w:val="both"/>
        <w:rPr>
          <w:rFonts w:ascii="Times New Roman" w:hAnsi="Times New Roman" w:cs="Times New Roman"/>
          <w:sz w:val="24"/>
          <w:szCs w:val="24"/>
        </w:rPr>
      </w:pPr>
    </w:p>
    <w:p w14:paraId="4879DC1F" w14:textId="4A89C419" w:rsidR="00FA5817" w:rsidRPr="002A2415" w:rsidRDefault="00FA5817" w:rsidP="00C55456">
      <w:pPr>
        <w:jc w:val="both"/>
        <w:rPr>
          <w:rFonts w:ascii="Times New Roman" w:hAnsi="Times New Roman" w:cs="Times New Roman"/>
          <w:b/>
          <w:bCs/>
          <w:sz w:val="24"/>
          <w:szCs w:val="24"/>
        </w:rPr>
      </w:pPr>
      <w:r w:rsidRPr="002A2415">
        <w:rPr>
          <w:rFonts w:ascii="Times New Roman" w:hAnsi="Times New Roman" w:cs="Times New Roman"/>
          <w:sz w:val="24"/>
          <w:szCs w:val="24"/>
        </w:rPr>
        <w:br w:type="page"/>
      </w:r>
    </w:p>
    <w:p w14:paraId="2CF5A39B" w14:textId="242C099F" w:rsidR="00FA5817" w:rsidRPr="002A2415" w:rsidRDefault="00FA5817" w:rsidP="00FA5817">
      <w:pPr>
        <w:pStyle w:val="Heading1"/>
        <w:ind w:left="426" w:hanging="426"/>
        <w:rPr>
          <w:rFonts w:cs="Times New Roman"/>
          <w:szCs w:val="28"/>
        </w:rPr>
      </w:pPr>
      <w:r w:rsidRPr="002A2415">
        <w:rPr>
          <w:rFonts w:cs="Times New Roman"/>
          <w:szCs w:val="28"/>
        </w:rPr>
        <w:lastRenderedPageBreak/>
        <w:t>Technical Requirements</w:t>
      </w:r>
    </w:p>
    <w:p w14:paraId="1AAD813B" w14:textId="0D4375D9" w:rsidR="00296E6D" w:rsidRPr="002A2415" w:rsidRDefault="00296E6D">
      <w:pPr>
        <w:rPr>
          <w:rFonts w:ascii="Times New Roman" w:hAnsi="Times New Roman" w:cs="Times New Roman"/>
          <w:sz w:val="24"/>
          <w:szCs w:val="24"/>
        </w:rPr>
      </w:pPr>
    </w:p>
    <w:tbl>
      <w:tblPr>
        <w:tblStyle w:val="TableGrid"/>
        <w:tblpPr w:leftFromText="180" w:rightFromText="180" w:vertAnchor="page" w:horzAnchor="margin" w:tblpY="2161"/>
        <w:tblW w:w="9068" w:type="dxa"/>
        <w:tblLook w:val="04A0" w:firstRow="1" w:lastRow="0" w:firstColumn="1" w:lastColumn="0" w:noHBand="0" w:noVBand="1"/>
      </w:tblPr>
      <w:tblGrid>
        <w:gridCol w:w="5389"/>
        <w:gridCol w:w="1310"/>
        <w:gridCol w:w="2369"/>
      </w:tblGrid>
      <w:tr w:rsidR="00E333FE" w:rsidRPr="002A2415" w14:paraId="3E522E0B" w14:textId="77777777" w:rsidTr="004D57AC">
        <w:tc>
          <w:tcPr>
            <w:tcW w:w="5389" w:type="dxa"/>
            <w:shd w:val="clear" w:color="auto" w:fill="2F5496" w:themeFill="accent1" w:themeFillShade="BF"/>
            <w:vAlign w:val="center"/>
          </w:tcPr>
          <w:p w14:paraId="7CE0D5ED" w14:textId="77777777" w:rsidR="00E333FE" w:rsidRPr="002A2415" w:rsidRDefault="00E333FE" w:rsidP="004D57AC">
            <w:pP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Requirements</w:t>
            </w:r>
          </w:p>
        </w:tc>
        <w:tc>
          <w:tcPr>
            <w:tcW w:w="1310" w:type="dxa"/>
            <w:shd w:val="clear" w:color="auto" w:fill="2F5496" w:themeFill="accent1" w:themeFillShade="BF"/>
            <w:vAlign w:val="center"/>
          </w:tcPr>
          <w:p w14:paraId="587BDBB5" w14:textId="77777777" w:rsidR="00E333FE" w:rsidRPr="002A2415" w:rsidRDefault="00E333FE" w:rsidP="004D57AC">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Compliant</w:t>
            </w:r>
          </w:p>
          <w:p w14:paraId="22A89D46" w14:textId="77777777" w:rsidR="00E333FE" w:rsidRPr="002A2415" w:rsidRDefault="00E333FE" w:rsidP="004D57AC">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(Y/N)</w:t>
            </w:r>
          </w:p>
        </w:tc>
        <w:tc>
          <w:tcPr>
            <w:tcW w:w="2369" w:type="dxa"/>
            <w:shd w:val="clear" w:color="auto" w:fill="2F5496" w:themeFill="accent1" w:themeFillShade="BF"/>
            <w:vAlign w:val="center"/>
          </w:tcPr>
          <w:p w14:paraId="39A65D33" w14:textId="77777777" w:rsidR="00E333FE" w:rsidRPr="002A2415" w:rsidRDefault="00E333FE" w:rsidP="004D57AC">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Comments</w:t>
            </w:r>
          </w:p>
        </w:tc>
      </w:tr>
      <w:tr w:rsidR="00E333FE" w:rsidRPr="002A2415" w14:paraId="469DE9AA" w14:textId="77777777" w:rsidTr="004D57AC">
        <w:trPr>
          <w:trHeight w:val="397"/>
        </w:trPr>
        <w:tc>
          <w:tcPr>
            <w:tcW w:w="5389" w:type="dxa"/>
            <w:shd w:val="clear" w:color="auto" w:fill="DBDBDB" w:themeFill="accent3" w:themeFillTint="66"/>
            <w:vAlign w:val="center"/>
          </w:tcPr>
          <w:p w14:paraId="71BD1E88" w14:textId="77777777" w:rsidR="00E333FE" w:rsidRPr="002A2415" w:rsidRDefault="00E333FE" w:rsidP="004D57AC">
            <w:pPr>
              <w:rPr>
                <w:rFonts w:ascii="Times New Roman" w:hAnsi="Times New Roman" w:cs="Times New Roman"/>
                <w:b/>
                <w:bCs/>
                <w:sz w:val="24"/>
                <w:szCs w:val="24"/>
              </w:rPr>
            </w:pPr>
            <w:r w:rsidRPr="002A2415">
              <w:rPr>
                <w:rFonts w:ascii="Times New Roman" w:hAnsi="Times New Roman" w:cs="Times New Roman"/>
                <w:b/>
                <w:bCs/>
                <w:sz w:val="24"/>
                <w:szCs w:val="24"/>
              </w:rPr>
              <w:t>Interactive LCD Display</w:t>
            </w:r>
          </w:p>
        </w:tc>
        <w:tc>
          <w:tcPr>
            <w:tcW w:w="1310" w:type="dxa"/>
            <w:shd w:val="clear" w:color="auto" w:fill="DBDBDB" w:themeFill="accent3" w:themeFillTint="66"/>
            <w:vAlign w:val="center"/>
          </w:tcPr>
          <w:p w14:paraId="7F492CA1" w14:textId="77777777" w:rsidR="00E333FE" w:rsidRPr="002A2415" w:rsidRDefault="00E333FE" w:rsidP="004D57AC">
            <w:pPr>
              <w:jc w:val="center"/>
              <w:rPr>
                <w:rFonts w:ascii="Times New Roman" w:hAnsi="Times New Roman" w:cs="Times New Roman"/>
                <w:sz w:val="24"/>
                <w:szCs w:val="24"/>
              </w:rPr>
            </w:pPr>
          </w:p>
        </w:tc>
        <w:tc>
          <w:tcPr>
            <w:tcW w:w="2369" w:type="dxa"/>
            <w:shd w:val="clear" w:color="auto" w:fill="DBDBDB" w:themeFill="accent3" w:themeFillTint="66"/>
          </w:tcPr>
          <w:p w14:paraId="35422BFA" w14:textId="77777777" w:rsidR="00E333FE" w:rsidRPr="002A2415" w:rsidRDefault="00E333FE" w:rsidP="004D57AC">
            <w:pPr>
              <w:jc w:val="both"/>
              <w:rPr>
                <w:rFonts w:ascii="Times New Roman" w:hAnsi="Times New Roman" w:cs="Times New Roman"/>
                <w:sz w:val="24"/>
                <w:szCs w:val="24"/>
              </w:rPr>
            </w:pPr>
          </w:p>
        </w:tc>
      </w:tr>
      <w:tr w:rsidR="00E333FE" w:rsidRPr="002A2415" w14:paraId="620EA926" w14:textId="77777777" w:rsidTr="004D57AC">
        <w:trPr>
          <w:trHeight w:val="397"/>
        </w:trPr>
        <w:tc>
          <w:tcPr>
            <w:tcW w:w="5389" w:type="dxa"/>
            <w:vAlign w:val="center"/>
          </w:tcPr>
          <w:p w14:paraId="331A026A"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Minimum 65” wall-mounted display</w:t>
            </w:r>
          </w:p>
        </w:tc>
        <w:tc>
          <w:tcPr>
            <w:tcW w:w="1310" w:type="dxa"/>
            <w:vAlign w:val="center"/>
          </w:tcPr>
          <w:p w14:paraId="07DB6651"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06F0E1AF" w14:textId="77777777" w:rsidR="00E333FE" w:rsidRPr="002A2415" w:rsidRDefault="00E333FE" w:rsidP="004D57AC">
            <w:pPr>
              <w:rPr>
                <w:rFonts w:ascii="Times New Roman" w:hAnsi="Times New Roman" w:cs="Times New Roman"/>
                <w:sz w:val="24"/>
                <w:szCs w:val="24"/>
              </w:rPr>
            </w:pPr>
          </w:p>
        </w:tc>
      </w:tr>
      <w:tr w:rsidR="00E333FE" w:rsidRPr="002A2415" w14:paraId="454E45E2" w14:textId="77777777" w:rsidTr="004D57AC">
        <w:trPr>
          <w:trHeight w:val="397"/>
        </w:trPr>
        <w:tc>
          <w:tcPr>
            <w:tcW w:w="5389" w:type="dxa"/>
            <w:vAlign w:val="center"/>
          </w:tcPr>
          <w:p w14:paraId="677C07F2"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IPS panel technology</w:t>
            </w:r>
          </w:p>
        </w:tc>
        <w:tc>
          <w:tcPr>
            <w:tcW w:w="1310" w:type="dxa"/>
            <w:vAlign w:val="center"/>
          </w:tcPr>
          <w:p w14:paraId="1C49B365"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273F36C" w14:textId="77777777" w:rsidR="00E333FE" w:rsidRPr="002A2415" w:rsidRDefault="00E333FE" w:rsidP="004D57AC">
            <w:pPr>
              <w:rPr>
                <w:rFonts w:ascii="Times New Roman" w:hAnsi="Times New Roman" w:cs="Times New Roman"/>
                <w:sz w:val="24"/>
                <w:szCs w:val="24"/>
              </w:rPr>
            </w:pPr>
          </w:p>
        </w:tc>
      </w:tr>
      <w:tr w:rsidR="00E333FE" w:rsidRPr="002A2415" w14:paraId="05E8E908" w14:textId="77777777" w:rsidTr="004D57AC">
        <w:trPr>
          <w:trHeight w:val="397"/>
        </w:trPr>
        <w:tc>
          <w:tcPr>
            <w:tcW w:w="5389" w:type="dxa"/>
            <w:vAlign w:val="center"/>
          </w:tcPr>
          <w:p w14:paraId="66DBCC29"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Minimum native resolution of 3,840 x 2,160</w:t>
            </w:r>
          </w:p>
        </w:tc>
        <w:tc>
          <w:tcPr>
            <w:tcW w:w="1310" w:type="dxa"/>
            <w:vAlign w:val="center"/>
          </w:tcPr>
          <w:p w14:paraId="193431AA"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02620866" w14:textId="77777777" w:rsidR="00E333FE" w:rsidRPr="002A2415" w:rsidRDefault="00E333FE" w:rsidP="004D57AC">
            <w:pPr>
              <w:rPr>
                <w:rFonts w:ascii="Times New Roman" w:hAnsi="Times New Roman" w:cs="Times New Roman"/>
                <w:sz w:val="24"/>
                <w:szCs w:val="24"/>
              </w:rPr>
            </w:pPr>
          </w:p>
        </w:tc>
      </w:tr>
      <w:tr w:rsidR="00E333FE" w:rsidRPr="002A2415" w14:paraId="7AC32F30" w14:textId="77777777" w:rsidTr="004D57AC">
        <w:trPr>
          <w:trHeight w:val="397"/>
        </w:trPr>
        <w:tc>
          <w:tcPr>
            <w:tcW w:w="5389" w:type="dxa"/>
            <w:vAlign w:val="center"/>
          </w:tcPr>
          <w:p w14:paraId="53407F52"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 xml:space="preserve">Minimum native contrast ratio of 1,300:1 </w:t>
            </w:r>
          </w:p>
        </w:tc>
        <w:tc>
          <w:tcPr>
            <w:tcW w:w="1310" w:type="dxa"/>
            <w:vAlign w:val="center"/>
          </w:tcPr>
          <w:p w14:paraId="6C614C16"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6BB0DAB4" w14:textId="77777777" w:rsidR="00E333FE" w:rsidRPr="002A2415" w:rsidRDefault="00E333FE" w:rsidP="004D57AC">
            <w:pPr>
              <w:rPr>
                <w:rFonts w:ascii="Times New Roman" w:hAnsi="Times New Roman" w:cs="Times New Roman"/>
                <w:sz w:val="24"/>
                <w:szCs w:val="24"/>
              </w:rPr>
            </w:pPr>
          </w:p>
        </w:tc>
      </w:tr>
      <w:tr w:rsidR="00E333FE" w:rsidRPr="002A2415" w14:paraId="0EF029C0" w14:textId="77777777" w:rsidTr="004D57AC">
        <w:trPr>
          <w:trHeight w:val="397"/>
        </w:trPr>
        <w:tc>
          <w:tcPr>
            <w:tcW w:w="5389" w:type="dxa"/>
            <w:vAlign w:val="center"/>
          </w:tcPr>
          <w:p w14:paraId="2CF631C2"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Direct LED Backlight</w:t>
            </w:r>
          </w:p>
        </w:tc>
        <w:tc>
          <w:tcPr>
            <w:tcW w:w="1310" w:type="dxa"/>
            <w:vAlign w:val="center"/>
          </w:tcPr>
          <w:p w14:paraId="7BDFB9E9"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0EC2910" w14:textId="77777777" w:rsidR="00E333FE" w:rsidRPr="002A2415" w:rsidRDefault="00E333FE" w:rsidP="004D57AC">
            <w:pPr>
              <w:rPr>
                <w:rFonts w:ascii="Times New Roman" w:hAnsi="Times New Roman" w:cs="Times New Roman"/>
                <w:sz w:val="24"/>
                <w:szCs w:val="24"/>
              </w:rPr>
            </w:pPr>
          </w:p>
        </w:tc>
      </w:tr>
      <w:tr w:rsidR="00E333FE" w:rsidRPr="002A2415" w14:paraId="443AA121" w14:textId="77777777" w:rsidTr="004D57AC">
        <w:trPr>
          <w:trHeight w:val="397"/>
        </w:trPr>
        <w:tc>
          <w:tcPr>
            <w:tcW w:w="5389" w:type="dxa"/>
            <w:vAlign w:val="center"/>
          </w:tcPr>
          <w:p w14:paraId="2E7E638C"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Includes HDMI ports (specify number available)</w:t>
            </w:r>
          </w:p>
        </w:tc>
        <w:tc>
          <w:tcPr>
            <w:tcW w:w="1310" w:type="dxa"/>
            <w:vAlign w:val="center"/>
          </w:tcPr>
          <w:p w14:paraId="41BDBF8F"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276AB8A7" w14:textId="77777777" w:rsidR="00E333FE" w:rsidRPr="002A2415" w:rsidRDefault="00E333FE" w:rsidP="004D57AC">
            <w:pPr>
              <w:rPr>
                <w:rFonts w:ascii="Times New Roman" w:hAnsi="Times New Roman" w:cs="Times New Roman"/>
                <w:sz w:val="24"/>
                <w:szCs w:val="24"/>
              </w:rPr>
            </w:pPr>
          </w:p>
        </w:tc>
      </w:tr>
      <w:tr w:rsidR="00E333FE" w:rsidRPr="002A2415" w14:paraId="61BAC3B4" w14:textId="77777777" w:rsidTr="004D57AC">
        <w:trPr>
          <w:trHeight w:val="397"/>
        </w:trPr>
        <w:tc>
          <w:tcPr>
            <w:tcW w:w="5389" w:type="dxa"/>
            <w:vAlign w:val="center"/>
          </w:tcPr>
          <w:p w14:paraId="18444D40"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Includes USB ports (specify number available)</w:t>
            </w:r>
          </w:p>
        </w:tc>
        <w:tc>
          <w:tcPr>
            <w:tcW w:w="1310" w:type="dxa"/>
            <w:vAlign w:val="center"/>
          </w:tcPr>
          <w:p w14:paraId="0F54570F"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319CA6E1" w14:textId="77777777" w:rsidR="00E333FE" w:rsidRPr="002A2415" w:rsidRDefault="00E333FE" w:rsidP="004D57AC">
            <w:pPr>
              <w:rPr>
                <w:rFonts w:ascii="Times New Roman" w:hAnsi="Times New Roman" w:cs="Times New Roman"/>
                <w:sz w:val="24"/>
                <w:szCs w:val="24"/>
              </w:rPr>
            </w:pPr>
          </w:p>
        </w:tc>
      </w:tr>
      <w:tr w:rsidR="00E333FE" w:rsidRPr="002A2415" w14:paraId="14A06D43" w14:textId="77777777" w:rsidTr="004D57AC">
        <w:trPr>
          <w:trHeight w:val="397"/>
        </w:trPr>
        <w:tc>
          <w:tcPr>
            <w:tcW w:w="5389" w:type="dxa"/>
            <w:vAlign w:val="center"/>
          </w:tcPr>
          <w:p w14:paraId="54F2B28C"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Includes Ethernet (LAN) connection</w:t>
            </w:r>
          </w:p>
        </w:tc>
        <w:tc>
          <w:tcPr>
            <w:tcW w:w="1310" w:type="dxa"/>
            <w:vAlign w:val="center"/>
          </w:tcPr>
          <w:p w14:paraId="7DB87CBF"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2996AE10" w14:textId="77777777" w:rsidR="00E333FE" w:rsidRPr="002A2415" w:rsidRDefault="00E333FE" w:rsidP="004D57AC">
            <w:pPr>
              <w:rPr>
                <w:rFonts w:ascii="Times New Roman" w:hAnsi="Times New Roman" w:cs="Times New Roman"/>
                <w:sz w:val="24"/>
                <w:szCs w:val="24"/>
              </w:rPr>
            </w:pPr>
          </w:p>
        </w:tc>
      </w:tr>
      <w:tr w:rsidR="00E333FE" w:rsidRPr="002A2415" w14:paraId="50AC53B6" w14:textId="77777777" w:rsidTr="004D57AC">
        <w:trPr>
          <w:trHeight w:val="397"/>
        </w:trPr>
        <w:tc>
          <w:tcPr>
            <w:tcW w:w="5389" w:type="dxa"/>
            <w:vAlign w:val="center"/>
          </w:tcPr>
          <w:p w14:paraId="698C67D2"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Includes RS-232C connection</w:t>
            </w:r>
          </w:p>
        </w:tc>
        <w:tc>
          <w:tcPr>
            <w:tcW w:w="1310" w:type="dxa"/>
            <w:vAlign w:val="center"/>
          </w:tcPr>
          <w:p w14:paraId="4A77E43E"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747BE926" w14:textId="77777777" w:rsidR="00E333FE" w:rsidRPr="002A2415" w:rsidRDefault="00E333FE" w:rsidP="004D57AC">
            <w:pPr>
              <w:rPr>
                <w:rFonts w:ascii="Times New Roman" w:hAnsi="Times New Roman" w:cs="Times New Roman"/>
                <w:sz w:val="24"/>
                <w:szCs w:val="24"/>
              </w:rPr>
            </w:pPr>
          </w:p>
        </w:tc>
      </w:tr>
      <w:tr w:rsidR="00E333FE" w:rsidRPr="002A2415" w14:paraId="44F6310A" w14:textId="77777777" w:rsidTr="004D57AC">
        <w:trPr>
          <w:trHeight w:val="397"/>
        </w:trPr>
        <w:tc>
          <w:tcPr>
            <w:tcW w:w="5389" w:type="dxa"/>
            <w:vAlign w:val="center"/>
          </w:tcPr>
          <w:p w14:paraId="7E143F29"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Includes an Optical Digital Audio Out</w:t>
            </w:r>
          </w:p>
        </w:tc>
        <w:tc>
          <w:tcPr>
            <w:tcW w:w="1310" w:type="dxa"/>
            <w:vAlign w:val="center"/>
          </w:tcPr>
          <w:p w14:paraId="69C80420"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39531FC2" w14:textId="77777777" w:rsidR="00E333FE" w:rsidRPr="002A2415" w:rsidRDefault="00E333FE" w:rsidP="004D57AC">
            <w:pPr>
              <w:rPr>
                <w:rFonts w:ascii="Times New Roman" w:hAnsi="Times New Roman" w:cs="Times New Roman"/>
                <w:sz w:val="24"/>
                <w:szCs w:val="24"/>
              </w:rPr>
            </w:pPr>
          </w:p>
        </w:tc>
      </w:tr>
      <w:tr w:rsidR="00E333FE" w:rsidRPr="002A2415" w14:paraId="3D6DE050" w14:textId="77777777" w:rsidTr="004D57AC">
        <w:trPr>
          <w:trHeight w:val="397"/>
        </w:trPr>
        <w:tc>
          <w:tcPr>
            <w:tcW w:w="5389" w:type="dxa"/>
            <w:vAlign w:val="center"/>
          </w:tcPr>
          <w:p w14:paraId="33C42520"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Internal speakers</w:t>
            </w:r>
          </w:p>
        </w:tc>
        <w:tc>
          <w:tcPr>
            <w:tcW w:w="1310" w:type="dxa"/>
            <w:vAlign w:val="center"/>
          </w:tcPr>
          <w:p w14:paraId="06D103F6"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1B91A4D9" w14:textId="77777777" w:rsidR="00E333FE" w:rsidRPr="002A2415" w:rsidRDefault="00E333FE" w:rsidP="004D57AC">
            <w:pPr>
              <w:rPr>
                <w:rFonts w:ascii="Times New Roman" w:hAnsi="Times New Roman" w:cs="Times New Roman"/>
                <w:sz w:val="24"/>
                <w:szCs w:val="24"/>
              </w:rPr>
            </w:pPr>
          </w:p>
        </w:tc>
      </w:tr>
      <w:tr w:rsidR="00E333FE" w:rsidRPr="002A2415" w14:paraId="774C83B6" w14:textId="77777777" w:rsidTr="004D57AC">
        <w:trPr>
          <w:trHeight w:val="397"/>
        </w:trPr>
        <w:tc>
          <w:tcPr>
            <w:tcW w:w="5389" w:type="dxa"/>
            <w:vAlign w:val="center"/>
          </w:tcPr>
          <w:p w14:paraId="3B4341D7"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Built-in Wireless LAN</w:t>
            </w:r>
          </w:p>
        </w:tc>
        <w:tc>
          <w:tcPr>
            <w:tcW w:w="1310" w:type="dxa"/>
            <w:vAlign w:val="center"/>
          </w:tcPr>
          <w:p w14:paraId="1E41BAB6"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AA49748" w14:textId="77777777" w:rsidR="00E333FE" w:rsidRPr="002A2415" w:rsidRDefault="00E333FE" w:rsidP="004D57AC">
            <w:pPr>
              <w:rPr>
                <w:rFonts w:ascii="Times New Roman" w:hAnsi="Times New Roman" w:cs="Times New Roman"/>
                <w:sz w:val="24"/>
                <w:szCs w:val="24"/>
              </w:rPr>
            </w:pPr>
          </w:p>
        </w:tc>
      </w:tr>
      <w:tr w:rsidR="00E333FE" w:rsidRPr="002A2415" w14:paraId="241C0005" w14:textId="77777777" w:rsidTr="004D57AC">
        <w:trPr>
          <w:trHeight w:val="397"/>
        </w:trPr>
        <w:tc>
          <w:tcPr>
            <w:tcW w:w="5389" w:type="dxa"/>
            <w:vAlign w:val="center"/>
          </w:tcPr>
          <w:p w14:paraId="4D65E629"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Tempered glass</w:t>
            </w:r>
          </w:p>
        </w:tc>
        <w:tc>
          <w:tcPr>
            <w:tcW w:w="1310" w:type="dxa"/>
            <w:vAlign w:val="center"/>
          </w:tcPr>
          <w:p w14:paraId="593B9546"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DDA8B39" w14:textId="77777777" w:rsidR="00E333FE" w:rsidRPr="002A2415" w:rsidRDefault="00E333FE" w:rsidP="004D57AC">
            <w:pPr>
              <w:rPr>
                <w:rFonts w:ascii="Times New Roman" w:hAnsi="Times New Roman" w:cs="Times New Roman"/>
                <w:sz w:val="24"/>
                <w:szCs w:val="24"/>
              </w:rPr>
            </w:pPr>
          </w:p>
        </w:tc>
      </w:tr>
      <w:tr w:rsidR="00E333FE" w:rsidRPr="002A2415" w14:paraId="01E61838" w14:textId="77777777" w:rsidTr="004D57AC">
        <w:trPr>
          <w:trHeight w:val="397"/>
        </w:trPr>
        <w:tc>
          <w:tcPr>
            <w:tcW w:w="5389" w:type="dxa"/>
            <w:vAlign w:val="center"/>
          </w:tcPr>
          <w:p w14:paraId="61399263"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Anti-glare coating</w:t>
            </w:r>
          </w:p>
        </w:tc>
        <w:tc>
          <w:tcPr>
            <w:tcW w:w="1310" w:type="dxa"/>
            <w:vAlign w:val="center"/>
          </w:tcPr>
          <w:p w14:paraId="78B1C03F"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6291A62" w14:textId="77777777" w:rsidR="00E333FE" w:rsidRPr="002A2415" w:rsidRDefault="00E333FE" w:rsidP="004D57AC">
            <w:pPr>
              <w:rPr>
                <w:rFonts w:ascii="Times New Roman" w:hAnsi="Times New Roman" w:cs="Times New Roman"/>
                <w:sz w:val="24"/>
                <w:szCs w:val="24"/>
              </w:rPr>
            </w:pPr>
          </w:p>
        </w:tc>
      </w:tr>
      <w:tr w:rsidR="00E333FE" w:rsidRPr="002A2415" w14:paraId="689692F1" w14:textId="77777777" w:rsidTr="004D57AC">
        <w:trPr>
          <w:trHeight w:val="397"/>
        </w:trPr>
        <w:tc>
          <w:tcPr>
            <w:tcW w:w="5389" w:type="dxa"/>
            <w:vAlign w:val="center"/>
          </w:tcPr>
          <w:p w14:paraId="733BBE0F"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Built-in wireless presentation capabilities</w:t>
            </w:r>
          </w:p>
        </w:tc>
        <w:tc>
          <w:tcPr>
            <w:tcW w:w="1310" w:type="dxa"/>
            <w:vAlign w:val="center"/>
          </w:tcPr>
          <w:p w14:paraId="55F73B9D"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08B6D1AD" w14:textId="77777777" w:rsidR="00E333FE" w:rsidRPr="002A2415" w:rsidRDefault="00E333FE" w:rsidP="004D57AC">
            <w:pPr>
              <w:rPr>
                <w:rFonts w:ascii="Times New Roman" w:hAnsi="Times New Roman" w:cs="Times New Roman"/>
                <w:sz w:val="24"/>
                <w:szCs w:val="24"/>
              </w:rPr>
            </w:pPr>
          </w:p>
        </w:tc>
      </w:tr>
      <w:tr w:rsidR="00E333FE" w:rsidRPr="002A2415" w14:paraId="23192D36" w14:textId="77777777" w:rsidTr="004D57AC">
        <w:trPr>
          <w:trHeight w:val="624"/>
        </w:trPr>
        <w:tc>
          <w:tcPr>
            <w:tcW w:w="5389" w:type="dxa"/>
            <w:vAlign w:val="center"/>
          </w:tcPr>
          <w:p w14:paraId="7390111F"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Operating system compatibility (Windows 10 / Android)</w:t>
            </w:r>
          </w:p>
        </w:tc>
        <w:tc>
          <w:tcPr>
            <w:tcW w:w="1310" w:type="dxa"/>
            <w:vAlign w:val="center"/>
          </w:tcPr>
          <w:p w14:paraId="78EDCFD7"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64B556D" w14:textId="77777777" w:rsidR="00E333FE" w:rsidRPr="002A2415" w:rsidRDefault="00E333FE" w:rsidP="004D57AC">
            <w:pPr>
              <w:rPr>
                <w:rFonts w:ascii="Times New Roman" w:hAnsi="Times New Roman" w:cs="Times New Roman"/>
                <w:sz w:val="24"/>
                <w:szCs w:val="24"/>
              </w:rPr>
            </w:pPr>
          </w:p>
        </w:tc>
      </w:tr>
      <w:tr w:rsidR="00E333FE" w:rsidRPr="002A2415" w14:paraId="14AAD7D5" w14:textId="77777777" w:rsidTr="004D57AC">
        <w:trPr>
          <w:trHeight w:val="454"/>
        </w:trPr>
        <w:tc>
          <w:tcPr>
            <w:tcW w:w="5389" w:type="dxa"/>
            <w:vAlign w:val="center"/>
          </w:tcPr>
          <w:p w14:paraId="17E838B3" w14:textId="77777777" w:rsidR="00E333FE" w:rsidRPr="002A2415" w:rsidRDefault="00E333FE" w:rsidP="004D57AC">
            <w:pPr>
              <w:rPr>
                <w:rFonts w:ascii="Times New Roman" w:hAnsi="Times New Roman" w:cs="Times New Roman"/>
                <w:sz w:val="24"/>
                <w:szCs w:val="24"/>
              </w:rPr>
            </w:pPr>
            <w:r w:rsidRPr="002A2415">
              <w:rPr>
                <w:rFonts w:ascii="Times New Roman" w:hAnsi="Times New Roman" w:cs="Times New Roman"/>
                <w:sz w:val="24"/>
                <w:szCs w:val="24"/>
              </w:rPr>
              <w:t>Physical dimensions (specify W x H x D)</w:t>
            </w:r>
          </w:p>
        </w:tc>
        <w:tc>
          <w:tcPr>
            <w:tcW w:w="1310" w:type="dxa"/>
            <w:vAlign w:val="center"/>
          </w:tcPr>
          <w:p w14:paraId="42D3FAD3" w14:textId="77777777" w:rsidR="00E333FE" w:rsidRPr="002A2415" w:rsidRDefault="00E333FE" w:rsidP="004D57AC">
            <w:pPr>
              <w:jc w:val="center"/>
              <w:rPr>
                <w:rFonts w:ascii="Times New Roman" w:hAnsi="Times New Roman" w:cs="Times New Roman"/>
                <w:sz w:val="24"/>
                <w:szCs w:val="24"/>
              </w:rPr>
            </w:pPr>
          </w:p>
        </w:tc>
        <w:tc>
          <w:tcPr>
            <w:tcW w:w="2369" w:type="dxa"/>
            <w:vAlign w:val="center"/>
          </w:tcPr>
          <w:p w14:paraId="594A5BA6" w14:textId="77777777" w:rsidR="00E333FE" w:rsidRPr="002A2415" w:rsidRDefault="00E333FE" w:rsidP="004D57AC">
            <w:pPr>
              <w:rPr>
                <w:rFonts w:ascii="Times New Roman" w:hAnsi="Times New Roman" w:cs="Times New Roman"/>
                <w:sz w:val="24"/>
                <w:szCs w:val="24"/>
              </w:rPr>
            </w:pPr>
          </w:p>
        </w:tc>
      </w:tr>
    </w:tbl>
    <w:p w14:paraId="700CCF42" w14:textId="335CD8FD" w:rsidR="00296E6D" w:rsidRPr="002A2415" w:rsidRDefault="00296E6D">
      <w:pPr>
        <w:spacing w:after="160" w:line="259" w:lineRule="auto"/>
        <w:rPr>
          <w:rFonts w:ascii="Times New Roman" w:hAnsi="Times New Roman" w:cs="Times New Roman"/>
          <w:sz w:val="24"/>
          <w:szCs w:val="24"/>
        </w:rPr>
      </w:pPr>
    </w:p>
    <w:p w14:paraId="382990F1" w14:textId="6E173E96" w:rsidR="00E333FE" w:rsidRDefault="00E333F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068" w:type="dxa"/>
        <w:tblLook w:val="04A0" w:firstRow="1" w:lastRow="0" w:firstColumn="1" w:lastColumn="0" w:noHBand="0" w:noVBand="1"/>
      </w:tblPr>
      <w:tblGrid>
        <w:gridCol w:w="5391"/>
        <w:gridCol w:w="1310"/>
        <w:gridCol w:w="2367"/>
      </w:tblGrid>
      <w:tr w:rsidR="00296E6D" w:rsidRPr="002A2415" w14:paraId="598D95CB" w14:textId="77777777" w:rsidTr="00E66437">
        <w:tc>
          <w:tcPr>
            <w:tcW w:w="5391" w:type="dxa"/>
            <w:shd w:val="clear" w:color="auto" w:fill="2F5496" w:themeFill="accent1" w:themeFillShade="BF"/>
            <w:vAlign w:val="center"/>
          </w:tcPr>
          <w:p w14:paraId="71C7EF26" w14:textId="77777777" w:rsidR="00296E6D" w:rsidRPr="002A2415" w:rsidRDefault="00296E6D" w:rsidP="00982E7E">
            <w:pP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lastRenderedPageBreak/>
              <w:t>Requirements</w:t>
            </w:r>
          </w:p>
        </w:tc>
        <w:tc>
          <w:tcPr>
            <w:tcW w:w="1310" w:type="dxa"/>
            <w:shd w:val="clear" w:color="auto" w:fill="2F5496" w:themeFill="accent1" w:themeFillShade="BF"/>
            <w:vAlign w:val="center"/>
          </w:tcPr>
          <w:p w14:paraId="1E2E7BDE" w14:textId="77777777" w:rsidR="00296E6D" w:rsidRPr="002A2415" w:rsidRDefault="00296E6D" w:rsidP="00982E7E">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Compliant</w:t>
            </w:r>
          </w:p>
          <w:p w14:paraId="7852BF3F" w14:textId="77777777" w:rsidR="00296E6D" w:rsidRPr="002A2415" w:rsidRDefault="00296E6D" w:rsidP="00982E7E">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(Y/N)</w:t>
            </w:r>
          </w:p>
        </w:tc>
        <w:tc>
          <w:tcPr>
            <w:tcW w:w="2367" w:type="dxa"/>
            <w:shd w:val="clear" w:color="auto" w:fill="2F5496" w:themeFill="accent1" w:themeFillShade="BF"/>
            <w:vAlign w:val="center"/>
          </w:tcPr>
          <w:p w14:paraId="197FDEA8" w14:textId="77777777" w:rsidR="00296E6D" w:rsidRPr="002A2415" w:rsidRDefault="00296E6D" w:rsidP="00982E7E">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Comments</w:t>
            </w:r>
          </w:p>
        </w:tc>
      </w:tr>
      <w:tr w:rsidR="005F4127" w:rsidRPr="002A2415" w14:paraId="570CE00E" w14:textId="77777777" w:rsidTr="00E66437">
        <w:trPr>
          <w:trHeight w:val="397"/>
        </w:trPr>
        <w:tc>
          <w:tcPr>
            <w:tcW w:w="5391" w:type="dxa"/>
            <w:shd w:val="clear" w:color="auto" w:fill="DBDBDB" w:themeFill="accent3" w:themeFillTint="66"/>
            <w:vAlign w:val="center"/>
          </w:tcPr>
          <w:p w14:paraId="444CE6D4" w14:textId="464A5ADB" w:rsidR="005F4127" w:rsidRPr="002A2415" w:rsidRDefault="00BA5C21" w:rsidP="006A09A6">
            <w:pPr>
              <w:rPr>
                <w:rFonts w:ascii="Times New Roman" w:hAnsi="Times New Roman" w:cs="Times New Roman"/>
                <w:b/>
                <w:bCs/>
                <w:sz w:val="24"/>
                <w:szCs w:val="24"/>
              </w:rPr>
            </w:pPr>
            <w:r w:rsidRPr="002A2415">
              <w:rPr>
                <w:rFonts w:ascii="Times New Roman" w:hAnsi="Times New Roman" w:cs="Times New Roman"/>
                <w:b/>
                <w:bCs/>
                <w:sz w:val="24"/>
                <w:szCs w:val="24"/>
              </w:rPr>
              <w:t xml:space="preserve">External </w:t>
            </w:r>
            <w:r w:rsidR="00CB2005" w:rsidRPr="002A2415">
              <w:rPr>
                <w:rFonts w:ascii="Times New Roman" w:hAnsi="Times New Roman" w:cs="Times New Roman"/>
                <w:b/>
                <w:bCs/>
                <w:sz w:val="24"/>
                <w:szCs w:val="24"/>
              </w:rPr>
              <w:t>Sound</w:t>
            </w:r>
            <w:r w:rsidR="009427AF" w:rsidRPr="002A2415">
              <w:rPr>
                <w:rFonts w:ascii="Times New Roman" w:hAnsi="Times New Roman" w:cs="Times New Roman"/>
                <w:b/>
                <w:bCs/>
                <w:sz w:val="24"/>
                <w:szCs w:val="24"/>
              </w:rPr>
              <w:t xml:space="preserve"> and Camera</w:t>
            </w:r>
          </w:p>
        </w:tc>
        <w:tc>
          <w:tcPr>
            <w:tcW w:w="1310" w:type="dxa"/>
            <w:shd w:val="clear" w:color="auto" w:fill="DBDBDB" w:themeFill="accent3" w:themeFillTint="66"/>
            <w:vAlign w:val="center"/>
          </w:tcPr>
          <w:p w14:paraId="55402895" w14:textId="77777777" w:rsidR="005F4127" w:rsidRPr="002A2415" w:rsidRDefault="005F4127" w:rsidP="006A09A6">
            <w:pPr>
              <w:jc w:val="center"/>
              <w:rPr>
                <w:rFonts w:ascii="Times New Roman" w:hAnsi="Times New Roman" w:cs="Times New Roman"/>
                <w:sz w:val="24"/>
                <w:szCs w:val="24"/>
              </w:rPr>
            </w:pPr>
          </w:p>
        </w:tc>
        <w:tc>
          <w:tcPr>
            <w:tcW w:w="2367" w:type="dxa"/>
            <w:shd w:val="clear" w:color="auto" w:fill="DBDBDB" w:themeFill="accent3" w:themeFillTint="66"/>
            <w:vAlign w:val="center"/>
          </w:tcPr>
          <w:p w14:paraId="1961C69B" w14:textId="77777777" w:rsidR="005F4127" w:rsidRPr="002A2415" w:rsidRDefault="005F4127" w:rsidP="006A09A6">
            <w:pPr>
              <w:rPr>
                <w:rFonts w:ascii="Times New Roman" w:hAnsi="Times New Roman" w:cs="Times New Roman"/>
                <w:sz w:val="24"/>
                <w:szCs w:val="24"/>
              </w:rPr>
            </w:pPr>
          </w:p>
        </w:tc>
      </w:tr>
      <w:tr w:rsidR="006A09A6" w:rsidRPr="002A2415" w14:paraId="4045E22C" w14:textId="77777777" w:rsidTr="00E66437">
        <w:trPr>
          <w:trHeight w:val="397"/>
        </w:trPr>
        <w:tc>
          <w:tcPr>
            <w:tcW w:w="5391" w:type="dxa"/>
            <w:vAlign w:val="center"/>
          </w:tcPr>
          <w:p w14:paraId="55C73E0B" w14:textId="53A54843" w:rsidR="006A09A6" w:rsidRPr="002A2415" w:rsidRDefault="006A09A6" w:rsidP="006A09A6">
            <w:pPr>
              <w:rPr>
                <w:rFonts w:ascii="Times New Roman" w:hAnsi="Times New Roman" w:cs="Times New Roman"/>
                <w:b/>
                <w:bCs/>
                <w:i/>
                <w:iCs/>
                <w:sz w:val="24"/>
                <w:szCs w:val="24"/>
              </w:rPr>
            </w:pPr>
            <w:r w:rsidRPr="002A2415">
              <w:rPr>
                <w:rFonts w:ascii="Times New Roman" w:hAnsi="Times New Roman" w:cs="Times New Roman"/>
                <w:b/>
                <w:bCs/>
                <w:i/>
                <w:iCs/>
                <w:sz w:val="24"/>
                <w:szCs w:val="24"/>
              </w:rPr>
              <w:t>Speakers</w:t>
            </w:r>
          </w:p>
        </w:tc>
        <w:tc>
          <w:tcPr>
            <w:tcW w:w="1310" w:type="dxa"/>
            <w:vAlign w:val="center"/>
          </w:tcPr>
          <w:p w14:paraId="57A41618"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4CF0785A" w14:textId="77777777" w:rsidR="006A09A6" w:rsidRPr="002A2415" w:rsidRDefault="006A09A6" w:rsidP="006A09A6">
            <w:pPr>
              <w:rPr>
                <w:rFonts w:ascii="Times New Roman" w:hAnsi="Times New Roman" w:cs="Times New Roman"/>
                <w:sz w:val="24"/>
                <w:szCs w:val="24"/>
              </w:rPr>
            </w:pPr>
          </w:p>
        </w:tc>
      </w:tr>
      <w:tr w:rsidR="006A09A6" w:rsidRPr="002A2415" w14:paraId="2ABF8909" w14:textId="77777777" w:rsidTr="002B369B">
        <w:trPr>
          <w:trHeight w:val="340"/>
        </w:trPr>
        <w:tc>
          <w:tcPr>
            <w:tcW w:w="5391" w:type="dxa"/>
            <w:vAlign w:val="center"/>
          </w:tcPr>
          <w:p w14:paraId="08CDE6F8" w14:textId="5EE26297" w:rsidR="006A09A6" w:rsidRPr="002A2415" w:rsidRDefault="006A09A6" w:rsidP="001F61C3">
            <w:pPr>
              <w:ind w:left="315"/>
              <w:rPr>
                <w:rFonts w:ascii="Times New Roman" w:hAnsi="Times New Roman" w:cs="Times New Roman"/>
                <w:sz w:val="24"/>
                <w:szCs w:val="24"/>
              </w:rPr>
            </w:pPr>
            <w:r w:rsidRPr="002A2415">
              <w:rPr>
                <w:rFonts w:ascii="Times New Roman" w:hAnsi="Times New Roman" w:cs="Times New Roman"/>
                <w:sz w:val="24"/>
                <w:szCs w:val="24"/>
              </w:rPr>
              <w:t>High‑powered stereo speakers</w:t>
            </w:r>
          </w:p>
        </w:tc>
        <w:tc>
          <w:tcPr>
            <w:tcW w:w="1310" w:type="dxa"/>
            <w:vAlign w:val="center"/>
          </w:tcPr>
          <w:p w14:paraId="5E2265B9"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8A55BCC" w14:textId="77777777" w:rsidR="006A09A6" w:rsidRPr="002A2415" w:rsidRDefault="006A09A6" w:rsidP="006A09A6">
            <w:pPr>
              <w:rPr>
                <w:rFonts w:ascii="Times New Roman" w:hAnsi="Times New Roman" w:cs="Times New Roman"/>
                <w:sz w:val="24"/>
                <w:szCs w:val="24"/>
              </w:rPr>
            </w:pPr>
          </w:p>
        </w:tc>
      </w:tr>
      <w:tr w:rsidR="006A09A6" w:rsidRPr="002A2415" w14:paraId="7780D644" w14:textId="77777777" w:rsidTr="002B369B">
        <w:trPr>
          <w:trHeight w:val="340"/>
        </w:trPr>
        <w:tc>
          <w:tcPr>
            <w:tcW w:w="5391" w:type="dxa"/>
            <w:vAlign w:val="center"/>
          </w:tcPr>
          <w:p w14:paraId="1C0BE4EF" w14:textId="5E51F2F2" w:rsidR="006A09A6" w:rsidRPr="002A2415" w:rsidRDefault="006A09A6" w:rsidP="001F61C3">
            <w:pPr>
              <w:ind w:left="315"/>
              <w:rPr>
                <w:rFonts w:ascii="Times New Roman" w:hAnsi="Times New Roman" w:cs="Times New Roman"/>
                <w:sz w:val="24"/>
                <w:szCs w:val="24"/>
              </w:rPr>
            </w:pPr>
            <w:r w:rsidRPr="002A2415">
              <w:rPr>
                <w:rFonts w:ascii="Times New Roman" w:hAnsi="Times New Roman" w:cs="Times New Roman"/>
                <w:sz w:val="24"/>
                <w:szCs w:val="24"/>
              </w:rPr>
              <w:t>Built-in amplifier</w:t>
            </w:r>
          </w:p>
        </w:tc>
        <w:tc>
          <w:tcPr>
            <w:tcW w:w="1310" w:type="dxa"/>
            <w:vAlign w:val="center"/>
          </w:tcPr>
          <w:p w14:paraId="0F5A559B"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1792D84E" w14:textId="77777777" w:rsidR="006A09A6" w:rsidRPr="002A2415" w:rsidRDefault="006A09A6" w:rsidP="006A09A6">
            <w:pPr>
              <w:rPr>
                <w:rFonts w:ascii="Times New Roman" w:hAnsi="Times New Roman" w:cs="Times New Roman"/>
                <w:sz w:val="24"/>
                <w:szCs w:val="24"/>
              </w:rPr>
            </w:pPr>
          </w:p>
        </w:tc>
      </w:tr>
      <w:tr w:rsidR="006A09A6" w:rsidRPr="002A2415" w14:paraId="76993DF4" w14:textId="77777777" w:rsidTr="002B369B">
        <w:trPr>
          <w:trHeight w:val="340"/>
        </w:trPr>
        <w:tc>
          <w:tcPr>
            <w:tcW w:w="5391" w:type="dxa"/>
            <w:vAlign w:val="center"/>
          </w:tcPr>
          <w:p w14:paraId="0F1D9D76" w14:textId="17D4581F" w:rsidR="006A09A6" w:rsidRPr="002A2415" w:rsidRDefault="006A09A6" w:rsidP="001F61C3">
            <w:pPr>
              <w:ind w:left="315"/>
              <w:rPr>
                <w:rFonts w:ascii="Times New Roman" w:hAnsi="Times New Roman" w:cs="Times New Roman"/>
                <w:sz w:val="24"/>
                <w:szCs w:val="24"/>
              </w:rPr>
            </w:pPr>
            <w:r w:rsidRPr="002A2415">
              <w:rPr>
                <w:rFonts w:ascii="Times New Roman" w:hAnsi="Times New Roman" w:cs="Times New Roman"/>
                <w:sz w:val="24"/>
                <w:szCs w:val="24"/>
              </w:rPr>
              <w:t>Acoustic echo cancellation</w:t>
            </w:r>
          </w:p>
        </w:tc>
        <w:tc>
          <w:tcPr>
            <w:tcW w:w="1310" w:type="dxa"/>
            <w:vAlign w:val="center"/>
          </w:tcPr>
          <w:p w14:paraId="7E2E5E60"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53E79703" w14:textId="77777777" w:rsidR="006A09A6" w:rsidRPr="002A2415" w:rsidRDefault="006A09A6" w:rsidP="006A09A6">
            <w:pPr>
              <w:rPr>
                <w:rFonts w:ascii="Times New Roman" w:hAnsi="Times New Roman" w:cs="Times New Roman"/>
                <w:sz w:val="24"/>
                <w:szCs w:val="24"/>
              </w:rPr>
            </w:pPr>
          </w:p>
        </w:tc>
      </w:tr>
      <w:tr w:rsidR="006A09A6" w:rsidRPr="002A2415" w14:paraId="27773490" w14:textId="77777777" w:rsidTr="002B369B">
        <w:trPr>
          <w:trHeight w:val="340"/>
        </w:trPr>
        <w:tc>
          <w:tcPr>
            <w:tcW w:w="5391" w:type="dxa"/>
            <w:vAlign w:val="center"/>
          </w:tcPr>
          <w:p w14:paraId="73E8E05B" w14:textId="722C825B" w:rsidR="006A09A6" w:rsidRPr="002A2415" w:rsidRDefault="006A09A6" w:rsidP="001F61C3">
            <w:pPr>
              <w:ind w:left="315"/>
              <w:rPr>
                <w:rFonts w:ascii="Times New Roman" w:hAnsi="Times New Roman" w:cs="Times New Roman"/>
                <w:sz w:val="24"/>
                <w:szCs w:val="24"/>
              </w:rPr>
            </w:pPr>
            <w:r w:rsidRPr="002A2415">
              <w:rPr>
                <w:rFonts w:ascii="Times New Roman" w:hAnsi="Times New Roman" w:cs="Times New Roman"/>
                <w:sz w:val="24"/>
                <w:szCs w:val="24"/>
              </w:rPr>
              <w:t>Dynamic noise suppression</w:t>
            </w:r>
          </w:p>
        </w:tc>
        <w:tc>
          <w:tcPr>
            <w:tcW w:w="1310" w:type="dxa"/>
            <w:vAlign w:val="center"/>
          </w:tcPr>
          <w:p w14:paraId="47F3F4BA"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75004C2C" w14:textId="77777777" w:rsidR="006A09A6" w:rsidRPr="002A2415" w:rsidRDefault="006A09A6" w:rsidP="006A09A6">
            <w:pPr>
              <w:rPr>
                <w:rFonts w:ascii="Times New Roman" w:hAnsi="Times New Roman" w:cs="Times New Roman"/>
                <w:sz w:val="24"/>
                <w:szCs w:val="24"/>
              </w:rPr>
            </w:pPr>
          </w:p>
        </w:tc>
      </w:tr>
      <w:tr w:rsidR="006A09A6" w:rsidRPr="002A2415" w14:paraId="1F20A5F6" w14:textId="77777777" w:rsidTr="00E66437">
        <w:tc>
          <w:tcPr>
            <w:tcW w:w="5391" w:type="dxa"/>
          </w:tcPr>
          <w:p w14:paraId="0DC96EBC" w14:textId="333E6317" w:rsidR="006A09A6" w:rsidRPr="002A2415" w:rsidRDefault="006A09A6" w:rsidP="005C4499">
            <w:pPr>
              <w:ind w:left="315"/>
              <w:rPr>
                <w:rFonts w:ascii="Times New Roman" w:hAnsi="Times New Roman" w:cs="Times New Roman"/>
                <w:sz w:val="24"/>
                <w:szCs w:val="24"/>
              </w:rPr>
            </w:pPr>
            <w:r w:rsidRPr="002A2415">
              <w:rPr>
                <w:rFonts w:ascii="Times New Roman" w:hAnsi="Times New Roman" w:cs="Times New Roman"/>
                <w:sz w:val="24"/>
                <w:szCs w:val="24"/>
              </w:rPr>
              <w:t>Includes USB connection for audio and video connectivity</w:t>
            </w:r>
            <w:r w:rsidR="005C4499" w:rsidRPr="002A2415">
              <w:rPr>
                <w:rFonts w:ascii="Times New Roman" w:hAnsi="Times New Roman" w:cs="Times New Roman"/>
                <w:sz w:val="24"/>
                <w:szCs w:val="24"/>
              </w:rPr>
              <w:t xml:space="preserve"> (specify number available)</w:t>
            </w:r>
          </w:p>
        </w:tc>
        <w:tc>
          <w:tcPr>
            <w:tcW w:w="1310" w:type="dxa"/>
            <w:vAlign w:val="center"/>
          </w:tcPr>
          <w:p w14:paraId="03A9D3FA"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2535E1B5" w14:textId="77777777" w:rsidR="006A09A6" w:rsidRPr="002A2415" w:rsidRDefault="006A09A6" w:rsidP="006A09A6">
            <w:pPr>
              <w:rPr>
                <w:rFonts w:ascii="Times New Roman" w:hAnsi="Times New Roman" w:cs="Times New Roman"/>
                <w:sz w:val="24"/>
                <w:szCs w:val="24"/>
              </w:rPr>
            </w:pPr>
          </w:p>
        </w:tc>
      </w:tr>
      <w:tr w:rsidR="006A09A6" w:rsidRPr="002A2415" w14:paraId="12F8BB5B" w14:textId="77777777" w:rsidTr="002B369B">
        <w:trPr>
          <w:trHeight w:val="340"/>
        </w:trPr>
        <w:tc>
          <w:tcPr>
            <w:tcW w:w="5391" w:type="dxa"/>
            <w:vAlign w:val="center"/>
          </w:tcPr>
          <w:p w14:paraId="5305C506" w14:textId="69CCA41E" w:rsidR="006A09A6" w:rsidRPr="002A2415" w:rsidRDefault="006A09A6" w:rsidP="001F61C3">
            <w:pPr>
              <w:ind w:left="315"/>
              <w:rPr>
                <w:rFonts w:ascii="Times New Roman" w:hAnsi="Times New Roman" w:cs="Times New Roman"/>
                <w:sz w:val="24"/>
                <w:szCs w:val="24"/>
              </w:rPr>
            </w:pPr>
            <w:r w:rsidRPr="002A2415">
              <w:rPr>
                <w:rFonts w:ascii="Times New Roman" w:hAnsi="Times New Roman" w:cs="Times New Roman"/>
                <w:sz w:val="24"/>
                <w:szCs w:val="24"/>
              </w:rPr>
              <w:t>Analog input to amplify external audio source</w:t>
            </w:r>
          </w:p>
        </w:tc>
        <w:tc>
          <w:tcPr>
            <w:tcW w:w="1310" w:type="dxa"/>
            <w:vAlign w:val="center"/>
          </w:tcPr>
          <w:p w14:paraId="1F645A3D"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7E68E94" w14:textId="77777777" w:rsidR="006A09A6" w:rsidRPr="002A2415" w:rsidRDefault="006A09A6" w:rsidP="006A09A6">
            <w:pPr>
              <w:rPr>
                <w:rFonts w:ascii="Times New Roman" w:hAnsi="Times New Roman" w:cs="Times New Roman"/>
                <w:sz w:val="24"/>
                <w:szCs w:val="24"/>
              </w:rPr>
            </w:pPr>
          </w:p>
        </w:tc>
      </w:tr>
      <w:tr w:rsidR="006A09A6" w:rsidRPr="002A2415" w14:paraId="360BA934" w14:textId="77777777" w:rsidTr="00E66437">
        <w:tc>
          <w:tcPr>
            <w:tcW w:w="5391" w:type="dxa"/>
          </w:tcPr>
          <w:p w14:paraId="750A1478" w14:textId="6096A0AF" w:rsidR="006A09A6" w:rsidRPr="002A2415" w:rsidRDefault="006A09A6" w:rsidP="005C4499">
            <w:pPr>
              <w:ind w:left="315"/>
              <w:rPr>
                <w:rFonts w:ascii="Times New Roman" w:hAnsi="Times New Roman" w:cs="Times New Roman"/>
                <w:sz w:val="24"/>
                <w:szCs w:val="24"/>
              </w:rPr>
            </w:pPr>
            <w:r w:rsidRPr="002A2415">
              <w:rPr>
                <w:rFonts w:ascii="Times New Roman" w:hAnsi="Times New Roman" w:cs="Times New Roman"/>
                <w:sz w:val="24"/>
                <w:szCs w:val="24"/>
              </w:rPr>
              <w:t>Plug &amp; Play compatible with major computer OS platforms to run any web conferencing software</w:t>
            </w:r>
          </w:p>
        </w:tc>
        <w:tc>
          <w:tcPr>
            <w:tcW w:w="1310" w:type="dxa"/>
            <w:vAlign w:val="center"/>
          </w:tcPr>
          <w:p w14:paraId="1EC04724"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5175FA2E" w14:textId="77777777" w:rsidR="006A09A6" w:rsidRPr="002A2415" w:rsidRDefault="006A09A6" w:rsidP="006A09A6">
            <w:pPr>
              <w:rPr>
                <w:rFonts w:ascii="Times New Roman" w:hAnsi="Times New Roman" w:cs="Times New Roman"/>
                <w:sz w:val="24"/>
                <w:szCs w:val="24"/>
              </w:rPr>
            </w:pPr>
          </w:p>
        </w:tc>
      </w:tr>
      <w:tr w:rsidR="006A09A6" w:rsidRPr="002A2415" w14:paraId="4646E26F" w14:textId="77777777" w:rsidTr="00E66437">
        <w:trPr>
          <w:trHeight w:val="397"/>
        </w:trPr>
        <w:tc>
          <w:tcPr>
            <w:tcW w:w="5391" w:type="dxa"/>
            <w:vAlign w:val="center"/>
          </w:tcPr>
          <w:p w14:paraId="22296DB0" w14:textId="5E9049D0" w:rsidR="006A09A6" w:rsidRPr="002A2415" w:rsidRDefault="006A09A6" w:rsidP="006A09A6">
            <w:pPr>
              <w:rPr>
                <w:rFonts w:ascii="Times New Roman" w:hAnsi="Times New Roman" w:cs="Times New Roman"/>
                <w:b/>
                <w:bCs/>
                <w:i/>
                <w:iCs/>
                <w:sz w:val="24"/>
                <w:szCs w:val="24"/>
              </w:rPr>
            </w:pPr>
            <w:r w:rsidRPr="002A2415">
              <w:rPr>
                <w:rFonts w:ascii="Times New Roman" w:hAnsi="Times New Roman" w:cs="Times New Roman"/>
                <w:b/>
                <w:bCs/>
                <w:i/>
                <w:iCs/>
                <w:sz w:val="24"/>
                <w:szCs w:val="24"/>
              </w:rPr>
              <w:t>Microphone</w:t>
            </w:r>
          </w:p>
        </w:tc>
        <w:tc>
          <w:tcPr>
            <w:tcW w:w="1310" w:type="dxa"/>
            <w:vAlign w:val="center"/>
          </w:tcPr>
          <w:p w14:paraId="2A61B5C8"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01878005" w14:textId="77777777" w:rsidR="006A09A6" w:rsidRPr="002A2415" w:rsidRDefault="006A09A6" w:rsidP="006A09A6">
            <w:pPr>
              <w:rPr>
                <w:rFonts w:ascii="Times New Roman" w:hAnsi="Times New Roman" w:cs="Times New Roman"/>
                <w:sz w:val="24"/>
                <w:szCs w:val="24"/>
              </w:rPr>
            </w:pPr>
          </w:p>
        </w:tc>
      </w:tr>
      <w:tr w:rsidR="006A09A6" w:rsidRPr="002A2415" w14:paraId="3A685648" w14:textId="77777777" w:rsidTr="002B369B">
        <w:trPr>
          <w:trHeight w:val="340"/>
        </w:trPr>
        <w:tc>
          <w:tcPr>
            <w:tcW w:w="5391" w:type="dxa"/>
            <w:vAlign w:val="center"/>
          </w:tcPr>
          <w:p w14:paraId="7BC894F3" w14:textId="568168FB"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Built-in microphone</w:t>
            </w:r>
          </w:p>
        </w:tc>
        <w:tc>
          <w:tcPr>
            <w:tcW w:w="1310" w:type="dxa"/>
            <w:vAlign w:val="center"/>
          </w:tcPr>
          <w:p w14:paraId="5907238A"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01EB4951" w14:textId="77777777" w:rsidR="006A09A6" w:rsidRPr="002A2415" w:rsidRDefault="006A09A6" w:rsidP="006A09A6">
            <w:pPr>
              <w:rPr>
                <w:rFonts w:ascii="Times New Roman" w:hAnsi="Times New Roman" w:cs="Times New Roman"/>
                <w:sz w:val="24"/>
                <w:szCs w:val="24"/>
              </w:rPr>
            </w:pPr>
          </w:p>
        </w:tc>
      </w:tr>
      <w:tr w:rsidR="006A09A6" w:rsidRPr="002A2415" w14:paraId="2066937A" w14:textId="77777777" w:rsidTr="00E66437">
        <w:trPr>
          <w:trHeight w:val="397"/>
        </w:trPr>
        <w:tc>
          <w:tcPr>
            <w:tcW w:w="5391" w:type="dxa"/>
            <w:vAlign w:val="center"/>
          </w:tcPr>
          <w:p w14:paraId="32332B0C" w14:textId="7F70C78D"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 xml:space="preserve">Pickup range </w:t>
            </w:r>
            <w:r w:rsidR="00053CAB" w:rsidRPr="002A2415">
              <w:rPr>
                <w:rFonts w:ascii="Times New Roman" w:hAnsi="Times New Roman" w:cs="Times New Roman"/>
                <w:sz w:val="24"/>
                <w:szCs w:val="24"/>
              </w:rPr>
              <w:t xml:space="preserve">and angle </w:t>
            </w:r>
            <w:r w:rsidR="00D85635" w:rsidRPr="002A2415">
              <w:rPr>
                <w:rFonts w:ascii="Times New Roman" w:hAnsi="Times New Roman" w:cs="Times New Roman"/>
                <w:sz w:val="24"/>
                <w:szCs w:val="24"/>
              </w:rPr>
              <w:t>t</w:t>
            </w:r>
            <w:r w:rsidR="00B23AFD" w:rsidRPr="002A2415">
              <w:rPr>
                <w:rFonts w:ascii="Times New Roman" w:hAnsi="Times New Roman" w:cs="Times New Roman"/>
                <w:sz w:val="24"/>
                <w:szCs w:val="24"/>
              </w:rPr>
              <w:t xml:space="preserve">o cover </w:t>
            </w:r>
            <w:r w:rsidR="00053CAB" w:rsidRPr="002A2415">
              <w:rPr>
                <w:rFonts w:ascii="Times New Roman" w:hAnsi="Times New Roman" w:cs="Times New Roman"/>
                <w:sz w:val="24"/>
                <w:szCs w:val="24"/>
              </w:rPr>
              <w:t xml:space="preserve">all the </w:t>
            </w:r>
            <w:r w:rsidR="00B23AFD" w:rsidRPr="002A2415">
              <w:rPr>
                <w:rFonts w:ascii="Times New Roman" w:hAnsi="Times New Roman" w:cs="Times New Roman"/>
                <w:sz w:val="24"/>
                <w:szCs w:val="24"/>
              </w:rPr>
              <w:t xml:space="preserve">area </w:t>
            </w:r>
            <w:r w:rsidR="00053CAB" w:rsidRPr="002A2415">
              <w:rPr>
                <w:rFonts w:ascii="Times New Roman" w:hAnsi="Times New Roman" w:cs="Times New Roman"/>
                <w:sz w:val="24"/>
                <w:szCs w:val="24"/>
              </w:rPr>
              <w:t xml:space="preserve">and seated participants as </w:t>
            </w:r>
            <w:r w:rsidR="00B23AFD" w:rsidRPr="002A2415">
              <w:rPr>
                <w:rFonts w:ascii="Times New Roman" w:hAnsi="Times New Roman" w:cs="Times New Roman"/>
                <w:sz w:val="24"/>
                <w:szCs w:val="24"/>
              </w:rPr>
              <w:t xml:space="preserve">outlined in </w:t>
            </w:r>
            <w:r w:rsidR="00053CAB" w:rsidRPr="002A2415">
              <w:rPr>
                <w:rFonts w:ascii="Times New Roman" w:hAnsi="Times New Roman" w:cs="Times New Roman"/>
                <w:sz w:val="24"/>
                <w:szCs w:val="24"/>
              </w:rPr>
              <w:t xml:space="preserve">room </w:t>
            </w:r>
            <w:r w:rsidR="00B23AFD" w:rsidRPr="002A2415">
              <w:rPr>
                <w:rFonts w:ascii="Times New Roman" w:hAnsi="Times New Roman" w:cs="Times New Roman"/>
                <w:sz w:val="24"/>
                <w:szCs w:val="24"/>
              </w:rPr>
              <w:t>schematic</w:t>
            </w:r>
            <w:r w:rsidR="00AA43A3">
              <w:rPr>
                <w:rFonts w:ascii="Times New Roman" w:hAnsi="Times New Roman" w:cs="Times New Roman"/>
                <w:sz w:val="24"/>
                <w:szCs w:val="24"/>
              </w:rPr>
              <w:t>s</w:t>
            </w:r>
            <w:r w:rsidR="001A3141" w:rsidRPr="002A2415">
              <w:rPr>
                <w:rFonts w:ascii="Times New Roman" w:hAnsi="Times New Roman" w:cs="Times New Roman"/>
                <w:sz w:val="24"/>
                <w:szCs w:val="24"/>
              </w:rPr>
              <w:t xml:space="preserve"> – please specify</w:t>
            </w:r>
          </w:p>
        </w:tc>
        <w:tc>
          <w:tcPr>
            <w:tcW w:w="1310" w:type="dxa"/>
            <w:vAlign w:val="center"/>
          </w:tcPr>
          <w:p w14:paraId="70074220"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180AC80" w14:textId="77777777" w:rsidR="006A09A6" w:rsidRPr="002A2415" w:rsidRDefault="006A09A6" w:rsidP="006A09A6">
            <w:pPr>
              <w:rPr>
                <w:rFonts w:ascii="Times New Roman" w:hAnsi="Times New Roman" w:cs="Times New Roman"/>
                <w:sz w:val="24"/>
                <w:szCs w:val="24"/>
              </w:rPr>
            </w:pPr>
          </w:p>
        </w:tc>
      </w:tr>
      <w:tr w:rsidR="006A09A6" w:rsidRPr="002A2415" w14:paraId="42D17299" w14:textId="77777777" w:rsidTr="00E66437">
        <w:trPr>
          <w:trHeight w:val="397"/>
        </w:trPr>
        <w:tc>
          <w:tcPr>
            <w:tcW w:w="5391" w:type="dxa"/>
            <w:vAlign w:val="center"/>
          </w:tcPr>
          <w:p w14:paraId="31441D56" w14:textId="2D2E610A" w:rsidR="006A09A6" w:rsidRPr="002A2415" w:rsidRDefault="006A09A6" w:rsidP="006A09A6">
            <w:pPr>
              <w:rPr>
                <w:rFonts w:ascii="Times New Roman" w:hAnsi="Times New Roman" w:cs="Times New Roman"/>
                <w:b/>
                <w:bCs/>
                <w:i/>
                <w:iCs/>
                <w:sz w:val="24"/>
                <w:szCs w:val="24"/>
              </w:rPr>
            </w:pPr>
            <w:r w:rsidRPr="002A2415">
              <w:rPr>
                <w:rFonts w:ascii="Times New Roman" w:hAnsi="Times New Roman" w:cs="Times New Roman"/>
                <w:b/>
                <w:bCs/>
                <w:i/>
                <w:iCs/>
                <w:sz w:val="24"/>
                <w:szCs w:val="24"/>
              </w:rPr>
              <w:t>Camera</w:t>
            </w:r>
          </w:p>
        </w:tc>
        <w:tc>
          <w:tcPr>
            <w:tcW w:w="1310" w:type="dxa"/>
            <w:vAlign w:val="center"/>
          </w:tcPr>
          <w:p w14:paraId="1D264B67"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1277C1E" w14:textId="77777777" w:rsidR="006A09A6" w:rsidRPr="002A2415" w:rsidRDefault="006A09A6" w:rsidP="006A09A6">
            <w:pPr>
              <w:rPr>
                <w:rFonts w:ascii="Times New Roman" w:hAnsi="Times New Roman" w:cs="Times New Roman"/>
                <w:sz w:val="24"/>
                <w:szCs w:val="24"/>
              </w:rPr>
            </w:pPr>
          </w:p>
        </w:tc>
      </w:tr>
      <w:tr w:rsidR="006A09A6" w:rsidRPr="002A2415" w14:paraId="434B63C0" w14:textId="77777777" w:rsidTr="002B369B">
        <w:trPr>
          <w:trHeight w:val="340"/>
        </w:trPr>
        <w:tc>
          <w:tcPr>
            <w:tcW w:w="5391" w:type="dxa"/>
            <w:vAlign w:val="center"/>
          </w:tcPr>
          <w:p w14:paraId="45720CE7" w14:textId="731A4146"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Ultra-wide angle</w:t>
            </w:r>
          </w:p>
        </w:tc>
        <w:tc>
          <w:tcPr>
            <w:tcW w:w="1310" w:type="dxa"/>
            <w:vAlign w:val="center"/>
          </w:tcPr>
          <w:p w14:paraId="4365E1C5"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369312F7" w14:textId="77777777" w:rsidR="006A09A6" w:rsidRPr="002A2415" w:rsidRDefault="006A09A6" w:rsidP="006A09A6">
            <w:pPr>
              <w:rPr>
                <w:rFonts w:ascii="Times New Roman" w:hAnsi="Times New Roman" w:cs="Times New Roman"/>
                <w:sz w:val="24"/>
                <w:szCs w:val="24"/>
              </w:rPr>
            </w:pPr>
          </w:p>
        </w:tc>
      </w:tr>
      <w:tr w:rsidR="006A09A6" w:rsidRPr="002A2415" w14:paraId="1C9D21A6" w14:textId="77777777" w:rsidTr="002B369B">
        <w:trPr>
          <w:trHeight w:val="340"/>
        </w:trPr>
        <w:tc>
          <w:tcPr>
            <w:tcW w:w="5391" w:type="dxa"/>
            <w:vAlign w:val="center"/>
          </w:tcPr>
          <w:p w14:paraId="2670F3EB" w14:textId="641F0BBE"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Pan / Tilt / Zoom capabilities</w:t>
            </w:r>
          </w:p>
        </w:tc>
        <w:tc>
          <w:tcPr>
            <w:tcW w:w="1310" w:type="dxa"/>
            <w:vAlign w:val="center"/>
          </w:tcPr>
          <w:p w14:paraId="564A5536"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7CB3E675" w14:textId="77777777" w:rsidR="006A09A6" w:rsidRPr="002A2415" w:rsidRDefault="006A09A6" w:rsidP="006A09A6">
            <w:pPr>
              <w:rPr>
                <w:rFonts w:ascii="Times New Roman" w:hAnsi="Times New Roman" w:cs="Times New Roman"/>
                <w:sz w:val="24"/>
                <w:szCs w:val="24"/>
              </w:rPr>
            </w:pPr>
          </w:p>
        </w:tc>
      </w:tr>
      <w:tr w:rsidR="006A09A6" w:rsidRPr="002A2415" w14:paraId="5E42A302" w14:textId="77777777" w:rsidTr="002B369B">
        <w:trPr>
          <w:trHeight w:val="340"/>
        </w:trPr>
        <w:tc>
          <w:tcPr>
            <w:tcW w:w="5391" w:type="dxa"/>
            <w:vAlign w:val="center"/>
          </w:tcPr>
          <w:p w14:paraId="00C4B327" w14:textId="24CA8B34" w:rsidR="006A09A6" w:rsidRPr="002A2415" w:rsidRDefault="006A09A6" w:rsidP="006A09A6">
            <w:pPr>
              <w:autoSpaceDE w:val="0"/>
              <w:autoSpaceDN w:val="0"/>
              <w:adjustRightInd w:val="0"/>
              <w:ind w:left="315"/>
              <w:rPr>
                <w:rFonts w:ascii="Times New Roman" w:hAnsi="Times New Roman" w:cs="Times New Roman"/>
                <w:sz w:val="24"/>
                <w:szCs w:val="24"/>
              </w:rPr>
            </w:pPr>
            <w:r w:rsidRPr="002A2415">
              <w:rPr>
                <w:rFonts w:ascii="Times New Roman" w:hAnsi="Times New Roman" w:cs="Times New Roman"/>
                <w:sz w:val="24"/>
                <w:szCs w:val="24"/>
              </w:rPr>
              <w:t>Field of view</w:t>
            </w:r>
            <w:r w:rsidR="00DD1AEC" w:rsidRPr="002A2415">
              <w:rPr>
                <w:rFonts w:ascii="Times New Roman" w:hAnsi="Times New Roman" w:cs="Times New Roman"/>
                <w:sz w:val="24"/>
                <w:szCs w:val="24"/>
              </w:rPr>
              <w:t xml:space="preserve"> – please specify</w:t>
            </w:r>
          </w:p>
        </w:tc>
        <w:tc>
          <w:tcPr>
            <w:tcW w:w="1310" w:type="dxa"/>
            <w:vAlign w:val="center"/>
          </w:tcPr>
          <w:p w14:paraId="15199AD0"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1254E785" w14:textId="77777777" w:rsidR="006A09A6" w:rsidRPr="002A2415" w:rsidRDefault="006A09A6" w:rsidP="006A09A6">
            <w:pPr>
              <w:rPr>
                <w:rFonts w:ascii="Times New Roman" w:hAnsi="Times New Roman" w:cs="Times New Roman"/>
                <w:sz w:val="24"/>
                <w:szCs w:val="24"/>
              </w:rPr>
            </w:pPr>
          </w:p>
        </w:tc>
      </w:tr>
      <w:tr w:rsidR="006A09A6" w:rsidRPr="002A2415" w14:paraId="0D115D93" w14:textId="77777777" w:rsidTr="002B369B">
        <w:trPr>
          <w:trHeight w:val="340"/>
        </w:trPr>
        <w:tc>
          <w:tcPr>
            <w:tcW w:w="5391" w:type="dxa"/>
            <w:vAlign w:val="center"/>
          </w:tcPr>
          <w:p w14:paraId="502BF9C8" w14:textId="7592008F"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Output full HD Resolution 1080p</w:t>
            </w:r>
          </w:p>
        </w:tc>
        <w:tc>
          <w:tcPr>
            <w:tcW w:w="1310" w:type="dxa"/>
            <w:vAlign w:val="center"/>
          </w:tcPr>
          <w:p w14:paraId="421A5E20"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0899BDC1" w14:textId="77777777" w:rsidR="006A09A6" w:rsidRPr="002A2415" w:rsidRDefault="006A09A6" w:rsidP="006A09A6">
            <w:pPr>
              <w:rPr>
                <w:rFonts w:ascii="Times New Roman" w:hAnsi="Times New Roman" w:cs="Times New Roman"/>
                <w:sz w:val="24"/>
                <w:szCs w:val="24"/>
              </w:rPr>
            </w:pPr>
          </w:p>
        </w:tc>
      </w:tr>
      <w:tr w:rsidR="006A09A6" w:rsidRPr="002A2415" w14:paraId="1BA2DFDB" w14:textId="77777777" w:rsidTr="002B369B">
        <w:trPr>
          <w:trHeight w:val="340"/>
        </w:trPr>
        <w:tc>
          <w:tcPr>
            <w:tcW w:w="5391" w:type="dxa"/>
            <w:vAlign w:val="center"/>
          </w:tcPr>
          <w:p w14:paraId="25CD3D1C" w14:textId="0610493B"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Autozoom on speaker and participants</w:t>
            </w:r>
          </w:p>
        </w:tc>
        <w:tc>
          <w:tcPr>
            <w:tcW w:w="1310" w:type="dxa"/>
            <w:vAlign w:val="center"/>
          </w:tcPr>
          <w:p w14:paraId="4DAE1252"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2A01A1A4" w14:textId="77777777" w:rsidR="006A09A6" w:rsidRPr="002A2415" w:rsidRDefault="006A09A6" w:rsidP="006A09A6">
            <w:pPr>
              <w:rPr>
                <w:rFonts w:ascii="Times New Roman" w:hAnsi="Times New Roman" w:cs="Times New Roman"/>
                <w:sz w:val="24"/>
                <w:szCs w:val="24"/>
              </w:rPr>
            </w:pPr>
          </w:p>
        </w:tc>
      </w:tr>
      <w:tr w:rsidR="006A09A6" w:rsidRPr="002A2415" w14:paraId="65822F06" w14:textId="77777777" w:rsidTr="00E66437">
        <w:trPr>
          <w:trHeight w:val="397"/>
        </w:trPr>
        <w:tc>
          <w:tcPr>
            <w:tcW w:w="5391" w:type="dxa"/>
            <w:vAlign w:val="center"/>
          </w:tcPr>
          <w:p w14:paraId="20F01E07" w14:textId="5D1BEB73"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 xml:space="preserve">Automatic </w:t>
            </w:r>
            <w:r w:rsidR="00AF117B" w:rsidRPr="002A2415">
              <w:rPr>
                <w:rFonts w:ascii="Times New Roman" w:hAnsi="Times New Roman" w:cs="Times New Roman"/>
                <w:sz w:val="24"/>
                <w:szCs w:val="24"/>
              </w:rPr>
              <w:t>real-time</w:t>
            </w:r>
            <w:r w:rsidRPr="002A2415">
              <w:rPr>
                <w:rFonts w:ascii="Times New Roman" w:hAnsi="Times New Roman" w:cs="Times New Roman"/>
                <w:sz w:val="24"/>
                <w:szCs w:val="24"/>
              </w:rPr>
              <w:t xml:space="preserve"> scaling and perspective correction</w:t>
            </w:r>
          </w:p>
        </w:tc>
        <w:tc>
          <w:tcPr>
            <w:tcW w:w="1310" w:type="dxa"/>
            <w:vAlign w:val="center"/>
          </w:tcPr>
          <w:p w14:paraId="36BCB442"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005C06EC" w14:textId="77777777" w:rsidR="006A09A6" w:rsidRPr="002A2415" w:rsidRDefault="006A09A6" w:rsidP="006A09A6">
            <w:pPr>
              <w:rPr>
                <w:rFonts w:ascii="Times New Roman" w:hAnsi="Times New Roman" w:cs="Times New Roman"/>
                <w:sz w:val="24"/>
                <w:szCs w:val="24"/>
              </w:rPr>
            </w:pPr>
          </w:p>
        </w:tc>
      </w:tr>
      <w:tr w:rsidR="006A09A6" w:rsidRPr="002A2415" w14:paraId="05DFB760" w14:textId="77777777" w:rsidTr="002B369B">
        <w:trPr>
          <w:trHeight w:val="340"/>
        </w:trPr>
        <w:tc>
          <w:tcPr>
            <w:tcW w:w="5391" w:type="dxa"/>
            <w:vAlign w:val="center"/>
          </w:tcPr>
          <w:p w14:paraId="15F25717" w14:textId="2E6FE356" w:rsidR="006A09A6" w:rsidRPr="002A2415" w:rsidRDefault="006A09A6" w:rsidP="006A09A6">
            <w:pPr>
              <w:ind w:left="315"/>
              <w:rPr>
                <w:rFonts w:ascii="Times New Roman" w:hAnsi="Times New Roman" w:cs="Times New Roman"/>
                <w:sz w:val="24"/>
                <w:szCs w:val="24"/>
              </w:rPr>
            </w:pPr>
            <w:r w:rsidRPr="002A2415">
              <w:rPr>
                <w:rFonts w:ascii="Times New Roman" w:hAnsi="Times New Roman" w:cs="Times New Roman"/>
                <w:sz w:val="24"/>
                <w:szCs w:val="24"/>
              </w:rPr>
              <w:t>Dynamic light optimisation</w:t>
            </w:r>
          </w:p>
        </w:tc>
        <w:tc>
          <w:tcPr>
            <w:tcW w:w="1310" w:type="dxa"/>
            <w:vAlign w:val="center"/>
          </w:tcPr>
          <w:p w14:paraId="0D03D537"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71759DF" w14:textId="77777777" w:rsidR="006A09A6" w:rsidRPr="002A2415" w:rsidRDefault="006A09A6" w:rsidP="006A09A6">
            <w:pPr>
              <w:rPr>
                <w:rFonts w:ascii="Times New Roman" w:hAnsi="Times New Roman" w:cs="Times New Roman"/>
                <w:sz w:val="24"/>
                <w:szCs w:val="24"/>
              </w:rPr>
            </w:pPr>
          </w:p>
        </w:tc>
      </w:tr>
      <w:tr w:rsidR="006A09A6" w:rsidRPr="002A2415" w14:paraId="4D6ABC96" w14:textId="77777777" w:rsidTr="00E66437">
        <w:trPr>
          <w:trHeight w:val="397"/>
        </w:trPr>
        <w:tc>
          <w:tcPr>
            <w:tcW w:w="5391" w:type="dxa"/>
            <w:shd w:val="clear" w:color="auto" w:fill="DBDBDB" w:themeFill="accent3" w:themeFillTint="66"/>
            <w:vAlign w:val="center"/>
          </w:tcPr>
          <w:p w14:paraId="6E78190C" w14:textId="73D6A637" w:rsidR="006A09A6" w:rsidRPr="002A2415" w:rsidRDefault="006A09A6" w:rsidP="006A09A6">
            <w:pPr>
              <w:rPr>
                <w:rFonts w:ascii="Times New Roman" w:hAnsi="Times New Roman" w:cs="Times New Roman"/>
                <w:b/>
                <w:bCs/>
                <w:sz w:val="24"/>
                <w:szCs w:val="24"/>
              </w:rPr>
            </w:pPr>
            <w:r w:rsidRPr="002A2415">
              <w:rPr>
                <w:rFonts w:ascii="Times New Roman" w:hAnsi="Times New Roman" w:cs="Times New Roman"/>
                <w:b/>
                <w:bCs/>
                <w:sz w:val="24"/>
                <w:szCs w:val="24"/>
              </w:rPr>
              <w:t>Miscellaneous</w:t>
            </w:r>
          </w:p>
        </w:tc>
        <w:tc>
          <w:tcPr>
            <w:tcW w:w="1310" w:type="dxa"/>
            <w:shd w:val="clear" w:color="auto" w:fill="DBDBDB" w:themeFill="accent3" w:themeFillTint="66"/>
            <w:vAlign w:val="center"/>
          </w:tcPr>
          <w:p w14:paraId="1065C637" w14:textId="77777777" w:rsidR="006A09A6" w:rsidRPr="002A2415" w:rsidRDefault="006A09A6" w:rsidP="006A09A6">
            <w:pPr>
              <w:jc w:val="center"/>
              <w:rPr>
                <w:rFonts w:ascii="Times New Roman" w:hAnsi="Times New Roman" w:cs="Times New Roman"/>
                <w:sz w:val="24"/>
                <w:szCs w:val="24"/>
              </w:rPr>
            </w:pPr>
          </w:p>
        </w:tc>
        <w:tc>
          <w:tcPr>
            <w:tcW w:w="2367" w:type="dxa"/>
            <w:shd w:val="clear" w:color="auto" w:fill="DBDBDB" w:themeFill="accent3" w:themeFillTint="66"/>
            <w:vAlign w:val="center"/>
          </w:tcPr>
          <w:p w14:paraId="2B71F257" w14:textId="77777777" w:rsidR="006A09A6" w:rsidRPr="002A2415" w:rsidRDefault="006A09A6" w:rsidP="006A09A6">
            <w:pPr>
              <w:rPr>
                <w:rFonts w:ascii="Times New Roman" w:hAnsi="Times New Roman" w:cs="Times New Roman"/>
                <w:sz w:val="24"/>
                <w:szCs w:val="24"/>
              </w:rPr>
            </w:pPr>
          </w:p>
        </w:tc>
      </w:tr>
      <w:tr w:rsidR="006A09A6" w:rsidRPr="002A2415" w14:paraId="5B334836" w14:textId="77777777" w:rsidTr="002B369B">
        <w:trPr>
          <w:trHeight w:val="340"/>
        </w:trPr>
        <w:tc>
          <w:tcPr>
            <w:tcW w:w="5391" w:type="dxa"/>
            <w:vAlign w:val="center"/>
          </w:tcPr>
          <w:p w14:paraId="469B9348" w14:textId="73D454AC" w:rsidR="006A09A6" w:rsidRPr="002A2415" w:rsidRDefault="006A09A6" w:rsidP="006A09A6">
            <w:pPr>
              <w:rPr>
                <w:rFonts w:ascii="Times New Roman" w:hAnsi="Times New Roman" w:cs="Times New Roman"/>
                <w:sz w:val="24"/>
                <w:szCs w:val="24"/>
              </w:rPr>
            </w:pPr>
            <w:r w:rsidRPr="002A2415">
              <w:rPr>
                <w:rFonts w:ascii="Times New Roman" w:hAnsi="Times New Roman" w:cs="Times New Roman"/>
                <w:sz w:val="24"/>
                <w:szCs w:val="24"/>
              </w:rPr>
              <w:t xml:space="preserve">Minimum </w:t>
            </w:r>
            <w:r w:rsidR="00AF765B" w:rsidRPr="002A2415">
              <w:rPr>
                <w:rFonts w:ascii="Times New Roman" w:hAnsi="Times New Roman" w:cs="Times New Roman"/>
                <w:sz w:val="24"/>
                <w:szCs w:val="24"/>
              </w:rPr>
              <w:t>3</w:t>
            </w:r>
            <w:r w:rsidRPr="002A2415">
              <w:rPr>
                <w:rFonts w:ascii="Times New Roman" w:hAnsi="Times New Roman" w:cs="Times New Roman"/>
                <w:sz w:val="24"/>
                <w:szCs w:val="24"/>
              </w:rPr>
              <w:t xml:space="preserve"> years warranty on all equipment</w:t>
            </w:r>
          </w:p>
        </w:tc>
        <w:tc>
          <w:tcPr>
            <w:tcW w:w="1310" w:type="dxa"/>
            <w:vAlign w:val="center"/>
          </w:tcPr>
          <w:p w14:paraId="596E06CC"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D07B18C" w14:textId="77777777" w:rsidR="006A09A6" w:rsidRPr="002A2415" w:rsidRDefault="006A09A6" w:rsidP="006A09A6">
            <w:pPr>
              <w:rPr>
                <w:rFonts w:ascii="Times New Roman" w:hAnsi="Times New Roman" w:cs="Times New Roman"/>
                <w:sz w:val="24"/>
                <w:szCs w:val="24"/>
              </w:rPr>
            </w:pPr>
          </w:p>
        </w:tc>
      </w:tr>
      <w:tr w:rsidR="006A09A6" w:rsidRPr="002A2415" w14:paraId="4E48974F" w14:textId="77777777" w:rsidTr="00E66437">
        <w:tc>
          <w:tcPr>
            <w:tcW w:w="5391" w:type="dxa"/>
          </w:tcPr>
          <w:p w14:paraId="26F2E191" w14:textId="52E426BF" w:rsidR="006A09A6" w:rsidRPr="002A2415" w:rsidRDefault="006A09A6" w:rsidP="006A09A6">
            <w:pPr>
              <w:jc w:val="both"/>
              <w:rPr>
                <w:rFonts w:ascii="Times New Roman" w:hAnsi="Times New Roman" w:cs="Times New Roman"/>
                <w:sz w:val="24"/>
                <w:szCs w:val="24"/>
              </w:rPr>
            </w:pPr>
            <w:r w:rsidRPr="002A2415">
              <w:rPr>
                <w:rFonts w:ascii="Times New Roman" w:hAnsi="Times New Roman" w:cs="Times New Roman"/>
                <w:sz w:val="24"/>
                <w:szCs w:val="24"/>
              </w:rPr>
              <w:t>Accompanying accessories (manuals, remote, power cords,</w:t>
            </w:r>
            <w:r w:rsidR="004175AB" w:rsidRPr="002A2415">
              <w:rPr>
                <w:rFonts w:ascii="Times New Roman" w:hAnsi="Times New Roman" w:cs="Times New Roman"/>
                <w:sz w:val="24"/>
                <w:szCs w:val="24"/>
              </w:rPr>
              <w:t xml:space="preserve"> </w:t>
            </w:r>
            <w:r w:rsidR="00C11E56" w:rsidRPr="002A2415">
              <w:rPr>
                <w:rFonts w:ascii="Times New Roman" w:hAnsi="Times New Roman" w:cs="Times New Roman"/>
                <w:sz w:val="24"/>
                <w:szCs w:val="24"/>
              </w:rPr>
              <w:t>wireless keyboard, wireless mouse,</w:t>
            </w:r>
            <w:r w:rsidRPr="002A2415">
              <w:rPr>
                <w:rFonts w:ascii="Times New Roman" w:hAnsi="Times New Roman" w:cs="Times New Roman"/>
                <w:sz w:val="24"/>
                <w:szCs w:val="24"/>
              </w:rPr>
              <w:t xml:space="preserve"> etc.) – please specify</w:t>
            </w:r>
          </w:p>
        </w:tc>
        <w:tc>
          <w:tcPr>
            <w:tcW w:w="1310" w:type="dxa"/>
            <w:vAlign w:val="center"/>
          </w:tcPr>
          <w:p w14:paraId="4EC44F0B"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5C193665" w14:textId="77777777" w:rsidR="006A09A6" w:rsidRPr="002A2415" w:rsidRDefault="006A09A6" w:rsidP="006A09A6">
            <w:pPr>
              <w:rPr>
                <w:rFonts w:ascii="Times New Roman" w:hAnsi="Times New Roman" w:cs="Times New Roman"/>
                <w:sz w:val="24"/>
                <w:szCs w:val="24"/>
              </w:rPr>
            </w:pPr>
          </w:p>
        </w:tc>
      </w:tr>
      <w:tr w:rsidR="006A09A6" w:rsidRPr="002A2415" w14:paraId="6E0FD182" w14:textId="77777777" w:rsidTr="00E66437">
        <w:tc>
          <w:tcPr>
            <w:tcW w:w="5391" w:type="dxa"/>
          </w:tcPr>
          <w:p w14:paraId="16005FBD" w14:textId="047F93A5" w:rsidR="006A09A6" w:rsidRPr="002A2415" w:rsidRDefault="006A09A6" w:rsidP="006A09A6">
            <w:pPr>
              <w:jc w:val="both"/>
              <w:rPr>
                <w:rFonts w:ascii="Times New Roman" w:hAnsi="Times New Roman" w:cs="Times New Roman"/>
                <w:sz w:val="24"/>
                <w:szCs w:val="24"/>
              </w:rPr>
            </w:pPr>
            <w:r w:rsidRPr="002A2415">
              <w:rPr>
                <w:rFonts w:ascii="Times New Roman" w:hAnsi="Times New Roman" w:cs="Times New Roman"/>
                <w:sz w:val="24"/>
                <w:szCs w:val="24"/>
              </w:rPr>
              <w:t>Software licences required (</w:t>
            </w:r>
            <w:r w:rsidR="00CC54A5" w:rsidRPr="002A2415">
              <w:rPr>
                <w:rFonts w:ascii="Times New Roman" w:hAnsi="Times New Roman" w:cs="Times New Roman"/>
                <w:sz w:val="24"/>
                <w:szCs w:val="24"/>
              </w:rPr>
              <w:t>if</w:t>
            </w:r>
            <w:r w:rsidRPr="002A2415">
              <w:rPr>
                <w:rFonts w:ascii="Times New Roman" w:hAnsi="Times New Roman" w:cs="Times New Roman"/>
                <w:sz w:val="24"/>
                <w:szCs w:val="24"/>
              </w:rPr>
              <w:t xml:space="preserve"> applicable) – please specify</w:t>
            </w:r>
          </w:p>
        </w:tc>
        <w:tc>
          <w:tcPr>
            <w:tcW w:w="1310" w:type="dxa"/>
            <w:vAlign w:val="center"/>
          </w:tcPr>
          <w:p w14:paraId="27658B16"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7D959205" w14:textId="77777777" w:rsidR="006A09A6" w:rsidRPr="002A2415" w:rsidRDefault="006A09A6" w:rsidP="006A09A6">
            <w:pPr>
              <w:rPr>
                <w:rFonts w:ascii="Times New Roman" w:hAnsi="Times New Roman" w:cs="Times New Roman"/>
                <w:sz w:val="24"/>
                <w:szCs w:val="24"/>
              </w:rPr>
            </w:pPr>
          </w:p>
        </w:tc>
      </w:tr>
      <w:tr w:rsidR="003037B6" w:rsidRPr="002A2415" w14:paraId="6E38E0DA" w14:textId="77777777" w:rsidTr="00E66437">
        <w:trPr>
          <w:trHeight w:val="397"/>
        </w:trPr>
        <w:tc>
          <w:tcPr>
            <w:tcW w:w="5391" w:type="dxa"/>
            <w:vAlign w:val="center"/>
          </w:tcPr>
          <w:p w14:paraId="36767A31" w14:textId="38777AA0" w:rsidR="003037B6" w:rsidRPr="002A2415" w:rsidRDefault="00097ACF" w:rsidP="006A09A6">
            <w:pPr>
              <w:rPr>
                <w:rFonts w:ascii="Times New Roman" w:hAnsi="Times New Roman" w:cs="Times New Roman"/>
                <w:sz w:val="24"/>
                <w:szCs w:val="24"/>
              </w:rPr>
            </w:pPr>
            <w:r w:rsidRPr="002A2415">
              <w:rPr>
                <w:rFonts w:ascii="Times New Roman" w:hAnsi="Times New Roman" w:cs="Times New Roman"/>
                <w:sz w:val="24"/>
                <w:szCs w:val="24"/>
              </w:rPr>
              <w:t>Earliest</w:t>
            </w:r>
            <w:r w:rsidR="003037B6" w:rsidRPr="002A2415">
              <w:rPr>
                <w:rFonts w:ascii="Times New Roman" w:hAnsi="Times New Roman" w:cs="Times New Roman"/>
                <w:sz w:val="24"/>
                <w:szCs w:val="24"/>
              </w:rPr>
              <w:t xml:space="preserve"> delivery time of </w:t>
            </w:r>
            <w:r w:rsidR="00531E76" w:rsidRPr="002A2415">
              <w:rPr>
                <w:rFonts w:ascii="Times New Roman" w:hAnsi="Times New Roman" w:cs="Times New Roman"/>
                <w:sz w:val="24"/>
                <w:szCs w:val="24"/>
              </w:rPr>
              <w:t>s</w:t>
            </w:r>
            <w:r w:rsidR="003037B6" w:rsidRPr="002A2415">
              <w:rPr>
                <w:rFonts w:ascii="Times New Roman" w:hAnsi="Times New Roman" w:cs="Times New Roman"/>
                <w:sz w:val="24"/>
                <w:szCs w:val="24"/>
              </w:rPr>
              <w:t>olution on confirmation of order – please specify</w:t>
            </w:r>
          </w:p>
        </w:tc>
        <w:tc>
          <w:tcPr>
            <w:tcW w:w="1310" w:type="dxa"/>
            <w:vAlign w:val="center"/>
          </w:tcPr>
          <w:p w14:paraId="7A3A8656" w14:textId="77777777" w:rsidR="003037B6" w:rsidRPr="002A2415" w:rsidRDefault="003037B6" w:rsidP="006A09A6">
            <w:pPr>
              <w:jc w:val="center"/>
              <w:rPr>
                <w:rFonts w:ascii="Times New Roman" w:hAnsi="Times New Roman" w:cs="Times New Roman"/>
                <w:sz w:val="24"/>
                <w:szCs w:val="24"/>
              </w:rPr>
            </w:pPr>
          </w:p>
        </w:tc>
        <w:tc>
          <w:tcPr>
            <w:tcW w:w="2367" w:type="dxa"/>
            <w:vAlign w:val="center"/>
          </w:tcPr>
          <w:p w14:paraId="32407798" w14:textId="77777777" w:rsidR="003037B6" w:rsidRPr="002A2415" w:rsidRDefault="003037B6" w:rsidP="006A09A6">
            <w:pPr>
              <w:rPr>
                <w:rFonts w:ascii="Times New Roman" w:hAnsi="Times New Roman" w:cs="Times New Roman"/>
                <w:sz w:val="24"/>
                <w:szCs w:val="24"/>
              </w:rPr>
            </w:pPr>
          </w:p>
        </w:tc>
      </w:tr>
      <w:tr w:rsidR="006A09A6" w:rsidRPr="002A2415" w14:paraId="2C4EB18F" w14:textId="77777777" w:rsidTr="002B369B">
        <w:trPr>
          <w:trHeight w:val="340"/>
        </w:trPr>
        <w:tc>
          <w:tcPr>
            <w:tcW w:w="5391" w:type="dxa"/>
            <w:vAlign w:val="center"/>
          </w:tcPr>
          <w:p w14:paraId="1909FAA5" w14:textId="69A6D923" w:rsidR="006A09A6" w:rsidRPr="002A2415" w:rsidRDefault="00C4605A" w:rsidP="006A09A6">
            <w:pPr>
              <w:rPr>
                <w:rFonts w:ascii="Times New Roman" w:hAnsi="Times New Roman" w:cs="Times New Roman"/>
                <w:sz w:val="24"/>
                <w:szCs w:val="24"/>
              </w:rPr>
            </w:pPr>
            <w:r w:rsidRPr="002A2415">
              <w:rPr>
                <w:rFonts w:ascii="Times New Roman" w:hAnsi="Times New Roman" w:cs="Times New Roman"/>
                <w:sz w:val="24"/>
                <w:szCs w:val="24"/>
              </w:rPr>
              <w:t>Onsite Implementation</w:t>
            </w:r>
          </w:p>
        </w:tc>
        <w:tc>
          <w:tcPr>
            <w:tcW w:w="1310" w:type="dxa"/>
            <w:vAlign w:val="center"/>
          </w:tcPr>
          <w:p w14:paraId="2EE15BBE"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16894CA9" w14:textId="77777777" w:rsidR="006A09A6" w:rsidRPr="002A2415" w:rsidRDefault="006A09A6" w:rsidP="006A09A6">
            <w:pPr>
              <w:rPr>
                <w:rFonts w:ascii="Times New Roman" w:hAnsi="Times New Roman" w:cs="Times New Roman"/>
                <w:sz w:val="24"/>
                <w:szCs w:val="24"/>
              </w:rPr>
            </w:pPr>
          </w:p>
        </w:tc>
      </w:tr>
      <w:tr w:rsidR="006A09A6" w:rsidRPr="002A2415" w14:paraId="5F26BFA0" w14:textId="77777777" w:rsidTr="00E66437">
        <w:trPr>
          <w:trHeight w:val="397"/>
        </w:trPr>
        <w:tc>
          <w:tcPr>
            <w:tcW w:w="5391" w:type="dxa"/>
            <w:vAlign w:val="center"/>
          </w:tcPr>
          <w:p w14:paraId="3693E415" w14:textId="0D34860B" w:rsidR="006A09A6" w:rsidRPr="002A2415" w:rsidRDefault="00544698" w:rsidP="00544698">
            <w:pPr>
              <w:rPr>
                <w:rFonts w:ascii="Times New Roman" w:hAnsi="Times New Roman" w:cs="Times New Roman"/>
                <w:sz w:val="24"/>
                <w:szCs w:val="24"/>
              </w:rPr>
            </w:pPr>
            <w:r w:rsidRPr="002A2415">
              <w:rPr>
                <w:rFonts w:ascii="Times New Roman" w:hAnsi="Times New Roman" w:cs="Times New Roman"/>
                <w:sz w:val="24"/>
                <w:szCs w:val="24"/>
              </w:rPr>
              <w:t>T</w:t>
            </w:r>
            <w:r w:rsidR="006A09A6" w:rsidRPr="002A2415">
              <w:rPr>
                <w:rFonts w:ascii="Times New Roman" w:hAnsi="Times New Roman" w:cs="Times New Roman"/>
                <w:sz w:val="24"/>
                <w:szCs w:val="24"/>
              </w:rPr>
              <w:t>raining to operate the solution</w:t>
            </w:r>
            <w:r w:rsidR="00AF117B" w:rsidRPr="002A2415">
              <w:rPr>
                <w:rFonts w:ascii="Times New Roman" w:hAnsi="Times New Roman" w:cs="Times New Roman"/>
                <w:sz w:val="24"/>
                <w:szCs w:val="24"/>
              </w:rPr>
              <w:t xml:space="preserve"> to be included in the offer</w:t>
            </w:r>
          </w:p>
        </w:tc>
        <w:tc>
          <w:tcPr>
            <w:tcW w:w="1310" w:type="dxa"/>
            <w:vAlign w:val="center"/>
          </w:tcPr>
          <w:p w14:paraId="62A1BB1D"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71943E4B" w14:textId="77777777" w:rsidR="006A09A6" w:rsidRPr="002A2415" w:rsidRDefault="006A09A6" w:rsidP="006A09A6">
            <w:pPr>
              <w:rPr>
                <w:rFonts w:ascii="Times New Roman" w:hAnsi="Times New Roman" w:cs="Times New Roman"/>
                <w:sz w:val="24"/>
                <w:szCs w:val="24"/>
              </w:rPr>
            </w:pPr>
          </w:p>
        </w:tc>
      </w:tr>
      <w:tr w:rsidR="006A09A6" w:rsidRPr="002A2415" w14:paraId="598F668A" w14:textId="77777777" w:rsidTr="002B369B">
        <w:trPr>
          <w:trHeight w:val="340"/>
        </w:trPr>
        <w:tc>
          <w:tcPr>
            <w:tcW w:w="5391" w:type="dxa"/>
            <w:vAlign w:val="center"/>
          </w:tcPr>
          <w:p w14:paraId="3944942F" w14:textId="20F9BEE5" w:rsidR="006A09A6" w:rsidRPr="002A2415" w:rsidRDefault="006A09A6" w:rsidP="006A09A6">
            <w:pPr>
              <w:rPr>
                <w:rFonts w:ascii="Times New Roman" w:hAnsi="Times New Roman" w:cs="Times New Roman"/>
                <w:sz w:val="24"/>
                <w:szCs w:val="24"/>
              </w:rPr>
            </w:pPr>
            <w:r w:rsidRPr="002A2415">
              <w:rPr>
                <w:rFonts w:ascii="Times New Roman" w:hAnsi="Times New Roman" w:cs="Times New Roman"/>
                <w:sz w:val="24"/>
                <w:szCs w:val="24"/>
              </w:rPr>
              <w:t>On-going support on the solution (</w:t>
            </w:r>
            <w:r w:rsidR="00CC54A5" w:rsidRPr="002A2415">
              <w:rPr>
                <w:rFonts w:ascii="Times New Roman" w:hAnsi="Times New Roman" w:cs="Times New Roman"/>
                <w:sz w:val="24"/>
                <w:szCs w:val="24"/>
              </w:rPr>
              <w:t>if</w:t>
            </w:r>
            <w:r w:rsidRPr="002A2415">
              <w:rPr>
                <w:rFonts w:ascii="Times New Roman" w:hAnsi="Times New Roman" w:cs="Times New Roman"/>
                <w:sz w:val="24"/>
                <w:szCs w:val="24"/>
              </w:rPr>
              <w:t xml:space="preserve"> applicable)</w:t>
            </w:r>
          </w:p>
        </w:tc>
        <w:tc>
          <w:tcPr>
            <w:tcW w:w="1310" w:type="dxa"/>
            <w:vAlign w:val="center"/>
          </w:tcPr>
          <w:p w14:paraId="16F58EEA" w14:textId="77777777" w:rsidR="006A09A6" w:rsidRPr="002A2415" w:rsidRDefault="006A09A6" w:rsidP="006A09A6">
            <w:pPr>
              <w:jc w:val="center"/>
              <w:rPr>
                <w:rFonts w:ascii="Times New Roman" w:hAnsi="Times New Roman" w:cs="Times New Roman"/>
                <w:sz w:val="24"/>
                <w:szCs w:val="24"/>
              </w:rPr>
            </w:pPr>
          </w:p>
        </w:tc>
        <w:tc>
          <w:tcPr>
            <w:tcW w:w="2367" w:type="dxa"/>
            <w:vAlign w:val="center"/>
          </w:tcPr>
          <w:p w14:paraId="6578778E" w14:textId="77777777" w:rsidR="006A09A6" w:rsidRPr="002A2415" w:rsidRDefault="006A09A6" w:rsidP="006A09A6">
            <w:pPr>
              <w:rPr>
                <w:rFonts w:ascii="Times New Roman" w:hAnsi="Times New Roman" w:cs="Times New Roman"/>
                <w:sz w:val="24"/>
                <w:szCs w:val="24"/>
              </w:rPr>
            </w:pPr>
          </w:p>
        </w:tc>
      </w:tr>
      <w:tr w:rsidR="003E3F5B" w:rsidRPr="002A2415" w14:paraId="356421D6" w14:textId="77777777" w:rsidTr="00E66437">
        <w:trPr>
          <w:trHeight w:val="397"/>
        </w:trPr>
        <w:tc>
          <w:tcPr>
            <w:tcW w:w="5391" w:type="dxa"/>
            <w:vAlign w:val="center"/>
          </w:tcPr>
          <w:p w14:paraId="6410557E" w14:textId="3774DFD1" w:rsidR="003E3F5B" w:rsidRPr="002A2415" w:rsidRDefault="003E3F5B" w:rsidP="006A09A6">
            <w:pPr>
              <w:rPr>
                <w:rFonts w:ascii="Times New Roman" w:hAnsi="Times New Roman" w:cs="Times New Roman"/>
                <w:sz w:val="24"/>
                <w:szCs w:val="24"/>
              </w:rPr>
            </w:pPr>
            <w:r>
              <w:rPr>
                <w:rFonts w:ascii="Times New Roman" w:hAnsi="Times New Roman" w:cs="Times New Roman"/>
                <w:sz w:val="24"/>
                <w:szCs w:val="24"/>
              </w:rPr>
              <w:t xml:space="preserve">Would </w:t>
            </w:r>
            <w:r w:rsidR="00E66437">
              <w:rPr>
                <w:rFonts w:ascii="Times New Roman" w:hAnsi="Times New Roman" w:cs="Times New Roman"/>
                <w:sz w:val="24"/>
                <w:szCs w:val="24"/>
              </w:rPr>
              <w:t xml:space="preserve">you be </w:t>
            </w:r>
            <w:proofErr w:type="gramStart"/>
            <w:r w:rsidR="00E66437">
              <w:rPr>
                <w:rFonts w:ascii="Times New Roman" w:hAnsi="Times New Roman" w:cs="Times New Roman"/>
                <w:sz w:val="24"/>
                <w:szCs w:val="24"/>
              </w:rPr>
              <w:t>in a position</w:t>
            </w:r>
            <w:proofErr w:type="gramEnd"/>
            <w:r w:rsidR="00E66437">
              <w:rPr>
                <w:rFonts w:ascii="Times New Roman" w:hAnsi="Times New Roman" w:cs="Times New Roman"/>
                <w:sz w:val="24"/>
                <w:szCs w:val="24"/>
              </w:rPr>
              <w:t xml:space="preserve"> to provide the Bank with a working demo</w:t>
            </w:r>
            <w:r w:rsidR="002B369B">
              <w:rPr>
                <w:rFonts w:ascii="Times New Roman" w:hAnsi="Times New Roman" w:cs="Times New Roman"/>
                <w:sz w:val="24"/>
                <w:szCs w:val="24"/>
              </w:rPr>
              <w:t>nstration</w:t>
            </w:r>
            <w:r w:rsidR="00E66437">
              <w:rPr>
                <w:rFonts w:ascii="Times New Roman" w:hAnsi="Times New Roman" w:cs="Times New Roman"/>
                <w:sz w:val="24"/>
                <w:szCs w:val="24"/>
              </w:rPr>
              <w:t xml:space="preserve"> of the proposed solution, as part of the evaluation process?</w:t>
            </w:r>
          </w:p>
        </w:tc>
        <w:tc>
          <w:tcPr>
            <w:tcW w:w="1310" w:type="dxa"/>
            <w:vAlign w:val="center"/>
          </w:tcPr>
          <w:p w14:paraId="61ACBFFB" w14:textId="5718E8E6" w:rsidR="003E3F5B" w:rsidRPr="002A2415" w:rsidRDefault="003E3F5B" w:rsidP="006A09A6">
            <w:pPr>
              <w:jc w:val="center"/>
              <w:rPr>
                <w:rFonts w:ascii="Times New Roman" w:hAnsi="Times New Roman" w:cs="Times New Roman"/>
                <w:sz w:val="24"/>
                <w:szCs w:val="24"/>
              </w:rPr>
            </w:pPr>
          </w:p>
        </w:tc>
        <w:tc>
          <w:tcPr>
            <w:tcW w:w="2367" w:type="dxa"/>
            <w:vAlign w:val="center"/>
          </w:tcPr>
          <w:p w14:paraId="3B4DDEAB" w14:textId="77777777" w:rsidR="003E3F5B" w:rsidRPr="002A2415" w:rsidRDefault="003E3F5B" w:rsidP="006A09A6">
            <w:pPr>
              <w:rPr>
                <w:rFonts w:ascii="Times New Roman" w:hAnsi="Times New Roman" w:cs="Times New Roman"/>
                <w:sz w:val="24"/>
                <w:szCs w:val="24"/>
              </w:rPr>
            </w:pPr>
          </w:p>
        </w:tc>
      </w:tr>
    </w:tbl>
    <w:p w14:paraId="0991B220" w14:textId="163257F4" w:rsidR="003971FB" w:rsidRPr="002A2415" w:rsidRDefault="00840DFC" w:rsidP="00D52501">
      <w:pPr>
        <w:pStyle w:val="Heading1"/>
        <w:ind w:left="426" w:hanging="426"/>
        <w:rPr>
          <w:rFonts w:cs="Times New Roman"/>
          <w:szCs w:val="28"/>
        </w:rPr>
      </w:pPr>
      <w:r w:rsidRPr="002A2415">
        <w:rPr>
          <w:rFonts w:cs="Times New Roman"/>
          <w:szCs w:val="28"/>
        </w:rPr>
        <w:lastRenderedPageBreak/>
        <w:t>Financial Bid</w:t>
      </w:r>
    </w:p>
    <w:p w14:paraId="4F267BB3" w14:textId="51E6FA22" w:rsidR="00DF65EB" w:rsidRPr="002A2415" w:rsidRDefault="00586F1A" w:rsidP="00022089">
      <w:pPr>
        <w:jc w:val="both"/>
        <w:rPr>
          <w:rFonts w:ascii="Times New Roman" w:hAnsi="Times New Roman" w:cs="Times New Roman"/>
          <w:sz w:val="24"/>
          <w:szCs w:val="24"/>
        </w:rPr>
      </w:pPr>
      <w:r w:rsidRPr="002A2415">
        <w:rPr>
          <w:rFonts w:ascii="Times New Roman" w:hAnsi="Times New Roman" w:cs="Times New Roman"/>
          <w:sz w:val="24"/>
          <w:szCs w:val="24"/>
        </w:rPr>
        <w:t>The</w:t>
      </w:r>
      <w:r w:rsidR="00022089" w:rsidRPr="002A2415">
        <w:rPr>
          <w:rFonts w:ascii="Times New Roman" w:hAnsi="Times New Roman" w:cs="Times New Roman"/>
          <w:sz w:val="24"/>
          <w:szCs w:val="24"/>
        </w:rPr>
        <w:t xml:space="preserve"> Supplier </w:t>
      </w:r>
      <w:r w:rsidRPr="002A2415">
        <w:rPr>
          <w:rFonts w:ascii="Times New Roman" w:hAnsi="Times New Roman" w:cs="Times New Roman"/>
          <w:sz w:val="24"/>
          <w:szCs w:val="24"/>
        </w:rPr>
        <w:t>must provide</w:t>
      </w:r>
      <w:r w:rsidR="00383BE8" w:rsidRPr="002A2415">
        <w:rPr>
          <w:rFonts w:ascii="Times New Roman" w:hAnsi="Times New Roman" w:cs="Times New Roman"/>
          <w:sz w:val="24"/>
          <w:szCs w:val="24"/>
        </w:rPr>
        <w:t xml:space="preserve"> a completed </w:t>
      </w:r>
      <w:r w:rsidR="00EA4491" w:rsidRPr="002A2415">
        <w:rPr>
          <w:rFonts w:ascii="Times New Roman" w:hAnsi="Times New Roman" w:cs="Times New Roman"/>
          <w:sz w:val="24"/>
          <w:szCs w:val="24"/>
        </w:rPr>
        <w:t>bill of quantities as per below:</w:t>
      </w:r>
    </w:p>
    <w:p w14:paraId="2E984BA9" w14:textId="77777777" w:rsidR="00DF65EB" w:rsidRPr="002A2415" w:rsidRDefault="00DF65EB" w:rsidP="00022089">
      <w:pPr>
        <w:jc w:val="both"/>
        <w:rPr>
          <w:rFonts w:ascii="Times New Roman" w:hAnsi="Times New Roman" w:cs="Times New Roman"/>
          <w:sz w:val="24"/>
          <w:szCs w:val="24"/>
        </w:rPr>
      </w:pPr>
    </w:p>
    <w:tbl>
      <w:tblPr>
        <w:tblStyle w:val="TableGrid"/>
        <w:tblW w:w="9092" w:type="dxa"/>
        <w:tblLook w:val="04A0" w:firstRow="1" w:lastRow="0" w:firstColumn="1" w:lastColumn="0" w:noHBand="0" w:noVBand="1"/>
      </w:tblPr>
      <w:tblGrid>
        <w:gridCol w:w="4673"/>
        <w:gridCol w:w="1017"/>
        <w:gridCol w:w="1701"/>
        <w:gridCol w:w="1701"/>
      </w:tblGrid>
      <w:tr w:rsidR="00FC375A" w:rsidRPr="002A2415" w14:paraId="3435CA16" w14:textId="581924C8" w:rsidTr="00F756C6">
        <w:tc>
          <w:tcPr>
            <w:tcW w:w="4673" w:type="dxa"/>
            <w:shd w:val="clear" w:color="auto" w:fill="2F5496" w:themeFill="accent1" w:themeFillShade="BF"/>
            <w:vAlign w:val="center"/>
          </w:tcPr>
          <w:p w14:paraId="50FA9D26" w14:textId="79F236B1" w:rsidR="00FC375A" w:rsidRPr="002A2415" w:rsidRDefault="0094694B" w:rsidP="00FC375A">
            <w:pP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Component</w:t>
            </w:r>
          </w:p>
        </w:tc>
        <w:tc>
          <w:tcPr>
            <w:tcW w:w="1017" w:type="dxa"/>
            <w:shd w:val="clear" w:color="auto" w:fill="2F5496" w:themeFill="accent1" w:themeFillShade="BF"/>
            <w:vAlign w:val="center"/>
          </w:tcPr>
          <w:p w14:paraId="6F26D021" w14:textId="3EDE028F" w:rsidR="00FC375A" w:rsidRPr="002A2415" w:rsidRDefault="00FC375A" w:rsidP="00FC375A">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Qty</w:t>
            </w:r>
          </w:p>
        </w:tc>
        <w:tc>
          <w:tcPr>
            <w:tcW w:w="1701" w:type="dxa"/>
            <w:shd w:val="clear" w:color="auto" w:fill="2F5496" w:themeFill="accent1" w:themeFillShade="BF"/>
            <w:vAlign w:val="center"/>
          </w:tcPr>
          <w:p w14:paraId="39929380" w14:textId="77777777" w:rsidR="00FC375A" w:rsidRPr="002A2415" w:rsidRDefault="00FC375A" w:rsidP="00FC375A">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 xml:space="preserve">Unit Cost </w:t>
            </w:r>
          </w:p>
          <w:p w14:paraId="3F0B6BDD" w14:textId="3902C028" w:rsidR="00FC375A" w:rsidRPr="002A2415" w:rsidRDefault="00FC375A" w:rsidP="00FC375A">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(VAT included)</w:t>
            </w:r>
          </w:p>
        </w:tc>
        <w:tc>
          <w:tcPr>
            <w:tcW w:w="1701" w:type="dxa"/>
            <w:shd w:val="clear" w:color="auto" w:fill="2F5496" w:themeFill="accent1" w:themeFillShade="BF"/>
            <w:vAlign w:val="center"/>
          </w:tcPr>
          <w:p w14:paraId="41401075" w14:textId="43BFADB1" w:rsidR="00FC375A" w:rsidRPr="002A2415" w:rsidRDefault="00FC375A" w:rsidP="00FC375A">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 xml:space="preserve">Total Cost </w:t>
            </w:r>
          </w:p>
          <w:p w14:paraId="57A4F029" w14:textId="51C442C0" w:rsidR="00FC375A" w:rsidRPr="002A2415" w:rsidRDefault="00FC375A" w:rsidP="00FC375A">
            <w:pPr>
              <w:jc w:val="cente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(VAT included)</w:t>
            </w:r>
          </w:p>
        </w:tc>
      </w:tr>
      <w:tr w:rsidR="00FC375A" w:rsidRPr="002A2415" w14:paraId="5C846D9E" w14:textId="789A5E62" w:rsidTr="00F756C6">
        <w:trPr>
          <w:trHeight w:val="397"/>
        </w:trPr>
        <w:tc>
          <w:tcPr>
            <w:tcW w:w="4673" w:type="dxa"/>
            <w:shd w:val="clear" w:color="auto" w:fill="auto"/>
            <w:vAlign w:val="center"/>
          </w:tcPr>
          <w:p w14:paraId="0E968ECE" w14:textId="38215B1F" w:rsidR="00FC375A" w:rsidRPr="002A2415" w:rsidRDefault="00FC375A" w:rsidP="00FC375A">
            <w:pPr>
              <w:rPr>
                <w:rFonts w:ascii="Times New Roman" w:hAnsi="Times New Roman" w:cs="Times New Roman"/>
                <w:sz w:val="24"/>
                <w:szCs w:val="24"/>
              </w:rPr>
            </w:pPr>
            <w:r w:rsidRPr="002A2415">
              <w:rPr>
                <w:rFonts w:ascii="Times New Roman" w:hAnsi="Times New Roman" w:cs="Times New Roman"/>
                <w:sz w:val="24"/>
                <w:szCs w:val="24"/>
              </w:rPr>
              <w:t>Interactive LCD 65” Display</w:t>
            </w:r>
          </w:p>
        </w:tc>
        <w:tc>
          <w:tcPr>
            <w:tcW w:w="1017" w:type="dxa"/>
            <w:shd w:val="clear" w:color="auto" w:fill="auto"/>
            <w:vAlign w:val="center"/>
          </w:tcPr>
          <w:p w14:paraId="40F11C06" w14:textId="72B18D80" w:rsidR="00FC375A" w:rsidRPr="002A2415" w:rsidRDefault="00FC375A" w:rsidP="00FC375A">
            <w:pPr>
              <w:jc w:val="center"/>
              <w:rPr>
                <w:rFonts w:ascii="Times New Roman" w:hAnsi="Times New Roman" w:cs="Times New Roman"/>
                <w:sz w:val="24"/>
                <w:szCs w:val="24"/>
              </w:rPr>
            </w:pPr>
            <w:r w:rsidRPr="002A2415">
              <w:rPr>
                <w:rFonts w:ascii="Times New Roman" w:hAnsi="Times New Roman" w:cs="Times New Roman"/>
                <w:sz w:val="24"/>
                <w:szCs w:val="24"/>
              </w:rPr>
              <w:t>2</w:t>
            </w:r>
          </w:p>
        </w:tc>
        <w:tc>
          <w:tcPr>
            <w:tcW w:w="1701" w:type="dxa"/>
            <w:shd w:val="clear" w:color="auto" w:fill="auto"/>
            <w:vAlign w:val="center"/>
          </w:tcPr>
          <w:p w14:paraId="7CCCEBF1" w14:textId="77777777" w:rsidR="00FC375A" w:rsidRPr="002A2415" w:rsidRDefault="00FC375A" w:rsidP="00D52A18">
            <w:pPr>
              <w:jc w:val="center"/>
              <w:rPr>
                <w:rFonts w:ascii="Times New Roman" w:hAnsi="Times New Roman" w:cs="Times New Roman"/>
                <w:sz w:val="24"/>
                <w:szCs w:val="24"/>
              </w:rPr>
            </w:pPr>
          </w:p>
        </w:tc>
        <w:tc>
          <w:tcPr>
            <w:tcW w:w="1701" w:type="dxa"/>
            <w:shd w:val="clear" w:color="auto" w:fill="auto"/>
            <w:vAlign w:val="center"/>
          </w:tcPr>
          <w:p w14:paraId="5523DBB9" w14:textId="77777777" w:rsidR="00FC375A" w:rsidRPr="002A2415" w:rsidRDefault="00FC375A" w:rsidP="00D52A18">
            <w:pPr>
              <w:jc w:val="center"/>
              <w:rPr>
                <w:rFonts w:ascii="Times New Roman" w:hAnsi="Times New Roman" w:cs="Times New Roman"/>
                <w:sz w:val="24"/>
                <w:szCs w:val="24"/>
              </w:rPr>
            </w:pPr>
          </w:p>
        </w:tc>
      </w:tr>
      <w:tr w:rsidR="00FC375A" w:rsidRPr="002A2415" w14:paraId="115C521F" w14:textId="40CCEC6C" w:rsidTr="00F756C6">
        <w:trPr>
          <w:trHeight w:val="397"/>
        </w:trPr>
        <w:tc>
          <w:tcPr>
            <w:tcW w:w="4673" w:type="dxa"/>
            <w:shd w:val="clear" w:color="auto" w:fill="auto"/>
            <w:vAlign w:val="center"/>
          </w:tcPr>
          <w:p w14:paraId="38E017A4" w14:textId="107A6A79" w:rsidR="00FC375A" w:rsidRPr="002A2415" w:rsidRDefault="00FC375A" w:rsidP="00FC375A">
            <w:pPr>
              <w:rPr>
                <w:rFonts w:ascii="Times New Roman" w:hAnsi="Times New Roman" w:cs="Times New Roman"/>
                <w:sz w:val="24"/>
                <w:szCs w:val="24"/>
              </w:rPr>
            </w:pPr>
            <w:r w:rsidRPr="002A2415">
              <w:rPr>
                <w:rFonts w:ascii="Times New Roman" w:hAnsi="Times New Roman" w:cs="Times New Roman"/>
                <w:sz w:val="24"/>
                <w:szCs w:val="24"/>
              </w:rPr>
              <w:t xml:space="preserve">Sound and Camera </w:t>
            </w:r>
            <w:r w:rsidR="00122E36" w:rsidRPr="002A2415">
              <w:rPr>
                <w:rFonts w:ascii="Times New Roman" w:hAnsi="Times New Roman" w:cs="Times New Roman"/>
                <w:sz w:val="24"/>
                <w:szCs w:val="24"/>
              </w:rPr>
              <w:t>devices</w:t>
            </w:r>
          </w:p>
        </w:tc>
        <w:tc>
          <w:tcPr>
            <w:tcW w:w="1017" w:type="dxa"/>
            <w:shd w:val="clear" w:color="auto" w:fill="auto"/>
            <w:vAlign w:val="center"/>
          </w:tcPr>
          <w:p w14:paraId="07F7CD1B" w14:textId="208E4E27" w:rsidR="00FC375A" w:rsidRPr="002A2415" w:rsidRDefault="00FC375A" w:rsidP="00FC375A">
            <w:pPr>
              <w:jc w:val="center"/>
              <w:rPr>
                <w:rFonts w:ascii="Times New Roman" w:hAnsi="Times New Roman" w:cs="Times New Roman"/>
                <w:sz w:val="24"/>
                <w:szCs w:val="24"/>
              </w:rPr>
            </w:pPr>
            <w:r w:rsidRPr="002A2415">
              <w:rPr>
                <w:rFonts w:ascii="Times New Roman" w:hAnsi="Times New Roman" w:cs="Times New Roman"/>
                <w:sz w:val="24"/>
                <w:szCs w:val="24"/>
              </w:rPr>
              <w:t>2</w:t>
            </w:r>
          </w:p>
        </w:tc>
        <w:tc>
          <w:tcPr>
            <w:tcW w:w="1701" w:type="dxa"/>
            <w:shd w:val="clear" w:color="auto" w:fill="auto"/>
            <w:vAlign w:val="center"/>
          </w:tcPr>
          <w:p w14:paraId="48842A6C" w14:textId="77777777" w:rsidR="00FC375A" w:rsidRPr="002A2415" w:rsidRDefault="00FC375A" w:rsidP="00D52A18">
            <w:pPr>
              <w:jc w:val="center"/>
              <w:rPr>
                <w:rFonts w:ascii="Times New Roman" w:hAnsi="Times New Roman" w:cs="Times New Roman"/>
                <w:sz w:val="24"/>
                <w:szCs w:val="24"/>
              </w:rPr>
            </w:pPr>
          </w:p>
        </w:tc>
        <w:tc>
          <w:tcPr>
            <w:tcW w:w="1701" w:type="dxa"/>
            <w:shd w:val="clear" w:color="auto" w:fill="auto"/>
            <w:vAlign w:val="center"/>
          </w:tcPr>
          <w:p w14:paraId="1096D470" w14:textId="77777777" w:rsidR="00FC375A" w:rsidRPr="002A2415" w:rsidRDefault="00FC375A" w:rsidP="00D52A18">
            <w:pPr>
              <w:jc w:val="center"/>
              <w:rPr>
                <w:rFonts w:ascii="Times New Roman" w:hAnsi="Times New Roman" w:cs="Times New Roman"/>
                <w:sz w:val="24"/>
                <w:szCs w:val="24"/>
              </w:rPr>
            </w:pPr>
          </w:p>
        </w:tc>
      </w:tr>
      <w:tr w:rsidR="00FC375A" w:rsidRPr="002A2415" w14:paraId="38B3D07D" w14:textId="69DB2689" w:rsidTr="00F756C6">
        <w:trPr>
          <w:trHeight w:val="397"/>
        </w:trPr>
        <w:tc>
          <w:tcPr>
            <w:tcW w:w="4673" w:type="dxa"/>
            <w:shd w:val="clear" w:color="auto" w:fill="auto"/>
            <w:vAlign w:val="center"/>
          </w:tcPr>
          <w:p w14:paraId="192F747D" w14:textId="46CD2E05" w:rsidR="00FC375A" w:rsidRPr="002A2415" w:rsidRDefault="00FC375A" w:rsidP="00FC375A">
            <w:pPr>
              <w:rPr>
                <w:rFonts w:ascii="Times New Roman" w:hAnsi="Times New Roman" w:cs="Times New Roman"/>
                <w:sz w:val="24"/>
                <w:szCs w:val="24"/>
              </w:rPr>
            </w:pPr>
            <w:r w:rsidRPr="002A2415">
              <w:rPr>
                <w:rFonts w:ascii="Times New Roman" w:hAnsi="Times New Roman" w:cs="Times New Roman"/>
                <w:sz w:val="24"/>
                <w:szCs w:val="24"/>
              </w:rPr>
              <w:t>Implementation Services</w:t>
            </w:r>
          </w:p>
        </w:tc>
        <w:tc>
          <w:tcPr>
            <w:tcW w:w="1017" w:type="dxa"/>
            <w:shd w:val="clear" w:color="auto" w:fill="auto"/>
            <w:vAlign w:val="center"/>
          </w:tcPr>
          <w:p w14:paraId="4C94A312" w14:textId="0E590251" w:rsidR="00FC375A" w:rsidRPr="002A2415" w:rsidRDefault="00FC375A" w:rsidP="00FC375A">
            <w:pPr>
              <w:jc w:val="center"/>
              <w:rPr>
                <w:rFonts w:ascii="Times New Roman" w:hAnsi="Times New Roman" w:cs="Times New Roman"/>
                <w:sz w:val="24"/>
                <w:szCs w:val="24"/>
              </w:rPr>
            </w:pPr>
            <w:r w:rsidRPr="002A2415">
              <w:rPr>
                <w:rFonts w:ascii="Times New Roman" w:hAnsi="Times New Roman" w:cs="Times New Roman"/>
                <w:sz w:val="24"/>
                <w:szCs w:val="24"/>
              </w:rPr>
              <w:t>1</w:t>
            </w:r>
          </w:p>
        </w:tc>
        <w:tc>
          <w:tcPr>
            <w:tcW w:w="1701" w:type="dxa"/>
            <w:shd w:val="clear" w:color="auto" w:fill="auto"/>
            <w:vAlign w:val="center"/>
          </w:tcPr>
          <w:p w14:paraId="7D40C433" w14:textId="77777777" w:rsidR="00FC375A" w:rsidRPr="002A2415" w:rsidRDefault="00FC375A" w:rsidP="00D52A18">
            <w:pPr>
              <w:jc w:val="center"/>
              <w:rPr>
                <w:rFonts w:ascii="Times New Roman" w:hAnsi="Times New Roman" w:cs="Times New Roman"/>
                <w:sz w:val="24"/>
                <w:szCs w:val="24"/>
              </w:rPr>
            </w:pPr>
          </w:p>
        </w:tc>
        <w:tc>
          <w:tcPr>
            <w:tcW w:w="1701" w:type="dxa"/>
            <w:shd w:val="clear" w:color="auto" w:fill="auto"/>
            <w:vAlign w:val="center"/>
          </w:tcPr>
          <w:p w14:paraId="17624EDB" w14:textId="77777777" w:rsidR="00FC375A" w:rsidRPr="002A2415" w:rsidRDefault="00FC375A" w:rsidP="00D52A18">
            <w:pPr>
              <w:jc w:val="center"/>
              <w:rPr>
                <w:rFonts w:ascii="Times New Roman" w:hAnsi="Times New Roman" w:cs="Times New Roman"/>
                <w:sz w:val="24"/>
                <w:szCs w:val="24"/>
              </w:rPr>
            </w:pPr>
          </w:p>
        </w:tc>
      </w:tr>
      <w:tr w:rsidR="00FC375A" w:rsidRPr="002A2415" w14:paraId="6F8D14A9" w14:textId="6D2CAE33" w:rsidTr="00F756C6">
        <w:trPr>
          <w:trHeight w:val="397"/>
        </w:trPr>
        <w:tc>
          <w:tcPr>
            <w:tcW w:w="4673" w:type="dxa"/>
            <w:vAlign w:val="center"/>
          </w:tcPr>
          <w:p w14:paraId="591E89B0" w14:textId="3067556E" w:rsidR="00FC375A" w:rsidRPr="002A2415" w:rsidRDefault="00FC375A" w:rsidP="00FC375A">
            <w:pPr>
              <w:rPr>
                <w:rFonts w:ascii="Times New Roman" w:hAnsi="Times New Roman" w:cs="Times New Roman"/>
                <w:sz w:val="24"/>
                <w:szCs w:val="24"/>
              </w:rPr>
            </w:pPr>
            <w:r w:rsidRPr="002A2415">
              <w:rPr>
                <w:rFonts w:ascii="Times New Roman" w:hAnsi="Times New Roman" w:cs="Times New Roman"/>
                <w:sz w:val="24"/>
                <w:szCs w:val="24"/>
              </w:rPr>
              <w:t>Software licences (where applicable)</w:t>
            </w:r>
          </w:p>
        </w:tc>
        <w:tc>
          <w:tcPr>
            <w:tcW w:w="1017" w:type="dxa"/>
            <w:vAlign w:val="center"/>
          </w:tcPr>
          <w:p w14:paraId="039515B5" w14:textId="07BA903B" w:rsidR="00FC375A" w:rsidRPr="002A2415" w:rsidRDefault="00FC375A" w:rsidP="00FC375A">
            <w:pPr>
              <w:jc w:val="center"/>
              <w:rPr>
                <w:rFonts w:ascii="Times New Roman" w:hAnsi="Times New Roman" w:cs="Times New Roman"/>
                <w:sz w:val="24"/>
                <w:szCs w:val="24"/>
              </w:rPr>
            </w:pPr>
            <w:r w:rsidRPr="002A2415">
              <w:rPr>
                <w:rFonts w:ascii="Times New Roman" w:hAnsi="Times New Roman" w:cs="Times New Roman"/>
                <w:sz w:val="24"/>
                <w:szCs w:val="24"/>
              </w:rPr>
              <w:t>2</w:t>
            </w:r>
          </w:p>
        </w:tc>
        <w:tc>
          <w:tcPr>
            <w:tcW w:w="1701" w:type="dxa"/>
            <w:vAlign w:val="center"/>
          </w:tcPr>
          <w:p w14:paraId="096E8265" w14:textId="77777777" w:rsidR="00FC375A" w:rsidRPr="002A2415" w:rsidRDefault="00FC375A" w:rsidP="00D52A18">
            <w:pPr>
              <w:jc w:val="center"/>
              <w:rPr>
                <w:rFonts w:ascii="Times New Roman" w:hAnsi="Times New Roman" w:cs="Times New Roman"/>
                <w:sz w:val="24"/>
                <w:szCs w:val="24"/>
              </w:rPr>
            </w:pPr>
          </w:p>
        </w:tc>
        <w:tc>
          <w:tcPr>
            <w:tcW w:w="1701" w:type="dxa"/>
            <w:vAlign w:val="center"/>
          </w:tcPr>
          <w:p w14:paraId="6623C1ED" w14:textId="77777777" w:rsidR="00FC375A" w:rsidRPr="002A2415" w:rsidRDefault="00FC375A" w:rsidP="00D52A18">
            <w:pPr>
              <w:jc w:val="center"/>
              <w:rPr>
                <w:rFonts w:ascii="Times New Roman" w:hAnsi="Times New Roman" w:cs="Times New Roman"/>
                <w:sz w:val="24"/>
                <w:szCs w:val="24"/>
              </w:rPr>
            </w:pPr>
          </w:p>
        </w:tc>
      </w:tr>
      <w:tr w:rsidR="00FC375A" w:rsidRPr="002A2415" w14:paraId="6E5E87D9" w14:textId="2037E624" w:rsidTr="00F756C6">
        <w:trPr>
          <w:trHeight w:val="397"/>
        </w:trPr>
        <w:tc>
          <w:tcPr>
            <w:tcW w:w="4673" w:type="dxa"/>
            <w:vAlign w:val="center"/>
          </w:tcPr>
          <w:p w14:paraId="698C1652" w14:textId="3654EC04" w:rsidR="00FC375A" w:rsidRPr="002A2415" w:rsidRDefault="00FC375A" w:rsidP="00FC375A">
            <w:pPr>
              <w:rPr>
                <w:rFonts w:ascii="Times New Roman" w:hAnsi="Times New Roman" w:cs="Times New Roman"/>
                <w:sz w:val="24"/>
                <w:szCs w:val="24"/>
              </w:rPr>
            </w:pPr>
            <w:r w:rsidRPr="002A2415">
              <w:rPr>
                <w:rFonts w:ascii="Times New Roman" w:hAnsi="Times New Roman" w:cs="Times New Roman"/>
                <w:sz w:val="24"/>
                <w:szCs w:val="24"/>
              </w:rPr>
              <w:t>On-going support (where applicable)</w:t>
            </w:r>
          </w:p>
        </w:tc>
        <w:tc>
          <w:tcPr>
            <w:tcW w:w="1017" w:type="dxa"/>
            <w:vAlign w:val="center"/>
          </w:tcPr>
          <w:p w14:paraId="3E41479E" w14:textId="1B3BE0C2" w:rsidR="00FC375A" w:rsidRPr="002A2415" w:rsidRDefault="00FC375A" w:rsidP="00FC375A">
            <w:pPr>
              <w:jc w:val="center"/>
              <w:rPr>
                <w:rFonts w:ascii="Times New Roman" w:hAnsi="Times New Roman" w:cs="Times New Roman"/>
                <w:sz w:val="24"/>
                <w:szCs w:val="24"/>
              </w:rPr>
            </w:pPr>
            <w:r w:rsidRPr="002A2415">
              <w:rPr>
                <w:rFonts w:ascii="Times New Roman" w:hAnsi="Times New Roman" w:cs="Times New Roman"/>
                <w:sz w:val="24"/>
                <w:szCs w:val="24"/>
              </w:rPr>
              <w:t>1</w:t>
            </w:r>
          </w:p>
        </w:tc>
        <w:tc>
          <w:tcPr>
            <w:tcW w:w="1701" w:type="dxa"/>
            <w:vAlign w:val="center"/>
          </w:tcPr>
          <w:p w14:paraId="69654D97" w14:textId="77777777" w:rsidR="00FC375A" w:rsidRPr="002A2415" w:rsidRDefault="00FC375A" w:rsidP="00D52A18">
            <w:pPr>
              <w:jc w:val="center"/>
              <w:rPr>
                <w:rFonts w:ascii="Times New Roman" w:hAnsi="Times New Roman" w:cs="Times New Roman"/>
                <w:sz w:val="24"/>
                <w:szCs w:val="24"/>
              </w:rPr>
            </w:pPr>
          </w:p>
        </w:tc>
        <w:tc>
          <w:tcPr>
            <w:tcW w:w="1701" w:type="dxa"/>
            <w:vAlign w:val="center"/>
          </w:tcPr>
          <w:p w14:paraId="1B84A73B" w14:textId="77777777" w:rsidR="00FC375A" w:rsidRPr="002A2415" w:rsidRDefault="00FC375A" w:rsidP="00D52A18">
            <w:pPr>
              <w:jc w:val="center"/>
              <w:rPr>
                <w:rFonts w:ascii="Times New Roman" w:hAnsi="Times New Roman" w:cs="Times New Roman"/>
                <w:sz w:val="24"/>
                <w:szCs w:val="24"/>
              </w:rPr>
            </w:pPr>
          </w:p>
        </w:tc>
      </w:tr>
      <w:tr w:rsidR="00F756C6" w:rsidRPr="002A2415" w14:paraId="688BFB85" w14:textId="77777777" w:rsidTr="00F756C6">
        <w:trPr>
          <w:trHeight w:val="510"/>
        </w:trPr>
        <w:tc>
          <w:tcPr>
            <w:tcW w:w="7391" w:type="dxa"/>
            <w:gridSpan w:val="3"/>
            <w:shd w:val="clear" w:color="auto" w:fill="2F5496" w:themeFill="accent1" w:themeFillShade="BF"/>
            <w:vAlign w:val="center"/>
          </w:tcPr>
          <w:p w14:paraId="7D2DD091" w14:textId="7D1F3771" w:rsidR="00F756C6" w:rsidRPr="002A2415" w:rsidRDefault="00F756C6" w:rsidP="00F756C6">
            <w:pPr>
              <w:rPr>
                <w:rFonts w:ascii="Times New Roman" w:hAnsi="Times New Roman" w:cs="Times New Roman"/>
                <w:color w:val="FFFFFF" w:themeColor="background1"/>
                <w:sz w:val="24"/>
                <w:szCs w:val="24"/>
              </w:rPr>
            </w:pPr>
            <w:r w:rsidRPr="002A2415">
              <w:rPr>
                <w:rFonts w:ascii="Times New Roman" w:hAnsi="Times New Roman" w:cs="Times New Roman"/>
                <w:b/>
                <w:bCs/>
                <w:color w:val="FFFFFF" w:themeColor="background1"/>
                <w:sz w:val="24"/>
                <w:szCs w:val="24"/>
              </w:rPr>
              <w:t>Total Solution Cost</w:t>
            </w:r>
          </w:p>
        </w:tc>
        <w:tc>
          <w:tcPr>
            <w:tcW w:w="1701" w:type="dxa"/>
            <w:shd w:val="clear" w:color="auto" w:fill="2F5496" w:themeFill="accent1" w:themeFillShade="BF"/>
            <w:vAlign w:val="center"/>
          </w:tcPr>
          <w:p w14:paraId="61A74196" w14:textId="77777777" w:rsidR="00F756C6" w:rsidRPr="002A2415" w:rsidRDefault="00F756C6" w:rsidP="00F756C6">
            <w:pPr>
              <w:jc w:val="right"/>
              <w:rPr>
                <w:rFonts w:ascii="Times New Roman" w:hAnsi="Times New Roman" w:cs="Times New Roman"/>
                <w:color w:val="FFFFFF" w:themeColor="background1"/>
                <w:sz w:val="24"/>
                <w:szCs w:val="24"/>
              </w:rPr>
            </w:pPr>
          </w:p>
        </w:tc>
      </w:tr>
    </w:tbl>
    <w:p w14:paraId="319EE6CF" w14:textId="77777777" w:rsidR="00F756C6" w:rsidRPr="002A2415" w:rsidRDefault="00F756C6">
      <w:pPr>
        <w:rPr>
          <w:rFonts w:ascii="Times New Roman" w:hAnsi="Times New Roman" w:cs="Times New Roman"/>
          <w:sz w:val="24"/>
          <w:szCs w:val="24"/>
        </w:rPr>
      </w:pPr>
    </w:p>
    <w:tbl>
      <w:tblPr>
        <w:tblStyle w:val="TableGrid"/>
        <w:tblW w:w="9092" w:type="dxa"/>
        <w:tblLook w:val="04A0" w:firstRow="1" w:lastRow="0" w:firstColumn="1" w:lastColumn="0" w:noHBand="0" w:noVBand="1"/>
      </w:tblPr>
      <w:tblGrid>
        <w:gridCol w:w="4673"/>
        <w:gridCol w:w="1017"/>
        <w:gridCol w:w="1701"/>
        <w:gridCol w:w="1701"/>
      </w:tblGrid>
      <w:tr w:rsidR="00F756C6" w:rsidRPr="002A2415" w14:paraId="182FADBB" w14:textId="77777777" w:rsidTr="00F756C6">
        <w:trPr>
          <w:trHeight w:val="397"/>
        </w:trPr>
        <w:tc>
          <w:tcPr>
            <w:tcW w:w="4673" w:type="dxa"/>
            <w:shd w:val="clear" w:color="auto" w:fill="2F5496" w:themeFill="accent1" w:themeFillShade="BF"/>
            <w:vAlign w:val="center"/>
          </w:tcPr>
          <w:p w14:paraId="7F3E57F8" w14:textId="63C437E4" w:rsidR="00F756C6" w:rsidRPr="002A2415" w:rsidRDefault="00F756C6" w:rsidP="00FC375A">
            <w:pPr>
              <w:rPr>
                <w:rFonts w:ascii="Times New Roman" w:hAnsi="Times New Roman" w:cs="Times New Roman"/>
                <w:b/>
                <w:bCs/>
                <w:color w:val="FFFFFF" w:themeColor="background1"/>
                <w:sz w:val="24"/>
                <w:szCs w:val="24"/>
              </w:rPr>
            </w:pPr>
            <w:r w:rsidRPr="002A2415">
              <w:rPr>
                <w:rFonts w:ascii="Times New Roman" w:hAnsi="Times New Roman" w:cs="Times New Roman"/>
                <w:b/>
                <w:bCs/>
                <w:color w:val="FFFFFF" w:themeColor="background1"/>
                <w:sz w:val="24"/>
                <w:szCs w:val="24"/>
              </w:rPr>
              <w:t xml:space="preserve">Optional </w:t>
            </w:r>
          </w:p>
        </w:tc>
        <w:tc>
          <w:tcPr>
            <w:tcW w:w="1017" w:type="dxa"/>
            <w:shd w:val="clear" w:color="auto" w:fill="2F5496" w:themeFill="accent1" w:themeFillShade="BF"/>
            <w:vAlign w:val="center"/>
          </w:tcPr>
          <w:p w14:paraId="15C1BE8E" w14:textId="77777777" w:rsidR="00F756C6" w:rsidRPr="002A2415" w:rsidRDefault="00F756C6" w:rsidP="00FC375A">
            <w:pPr>
              <w:jc w:val="center"/>
              <w:rPr>
                <w:rFonts w:ascii="Times New Roman" w:hAnsi="Times New Roman" w:cs="Times New Roman"/>
                <w:b/>
                <w:bCs/>
                <w:color w:val="FFFFFF" w:themeColor="background1"/>
                <w:sz w:val="24"/>
                <w:szCs w:val="24"/>
              </w:rPr>
            </w:pPr>
          </w:p>
        </w:tc>
        <w:tc>
          <w:tcPr>
            <w:tcW w:w="1701" w:type="dxa"/>
            <w:shd w:val="clear" w:color="auto" w:fill="2F5496" w:themeFill="accent1" w:themeFillShade="BF"/>
            <w:vAlign w:val="center"/>
          </w:tcPr>
          <w:p w14:paraId="44B811FF" w14:textId="77777777" w:rsidR="00F756C6" w:rsidRPr="002A2415" w:rsidRDefault="00F756C6" w:rsidP="00D52A18">
            <w:pPr>
              <w:jc w:val="center"/>
              <w:rPr>
                <w:rFonts w:ascii="Times New Roman" w:hAnsi="Times New Roman" w:cs="Times New Roman"/>
                <w:b/>
                <w:bCs/>
                <w:color w:val="FFFFFF" w:themeColor="background1"/>
                <w:sz w:val="24"/>
                <w:szCs w:val="24"/>
              </w:rPr>
            </w:pPr>
          </w:p>
        </w:tc>
        <w:tc>
          <w:tcPr>
            <w:tcW w:w="1701" w:type="dxa"/>
            <w:shd w:val="clear" w:color="auto" w:fill="2F5496" w:themeFill="accent1" w:themeFillShade="BF"/>
            <w:vAlign w:val="center"/>
          </w:tcPr>
          <w:p w14:paraId="64973741" w14:textId="77777777" w:rsidR="00F756C6" w:rsidRPr="002A2415" w:rsidRDefault="00F756C6" w:rsidP="00D52A18">
            <w:pPr>
              <w:jc w:val="center"/>
              <w:rPr>
                <w:rFonts w:ascii="Times New Roman" w:hAnsi="Times New Roman" w:cs="Times New Roman"/>
                <w:b/>
                <w:bCs/>
                <w:color w:val="FFFFFF" w:themeColor="background1"/>
                <w:sz w:val="24"/>
                <w:szCs w:val="24"/>
              </w:rPr>
            </w:pPr>
          </w:p>
        </w:tc>
      </w:tr>
      <w:tr w:rsidR="00F756C6" w:rsidRPr="002A2415" w14:paraId="29E53486" w14:textId="77777777" w:rsidTr="0096566C">
        <w:trPr>
          <w:trHeight w:val="397"/>
        </w:trPr>
        <w:tc>
          <w:tcPr>
            <w:tcW w:w="4673" w:type="dxa"/>
            <w:vAlign w:val="center"/>
          </w:tcPr>
          <w:p w14:paraId="0F79463C" w14:textId="622BDF35" w:rsidR="00F756C6" w:rsidRPr="002A2415" w:rsidRDefault="00F756C6" w:rsidP="00FC375A">
            <w:pPr>
              <w:rPr>
                <w:rFonts w:ascii="Times New Roman" w:hAnsi="Times New Roman" w:cs="Times New Roman"/>
                <w:sz w:val="24"/>
                <w:szCs w:val="24"/>
              </w:rPr>
            </w:pPr>
            <w:r w:rsidRPr="002A2415">
              <w:rPr>
                <w:rFonts w:ascii="Times New Roman" w:hAnsi="Times New Roman" w:cs="Times New Roman"/>
                <w:sz w:val="24"/>
                <w:szCs w:val="24"/>
              </w:rPr>
              <w:t xml:space="preserve">Additional cost to upgrade the LCD 65” Display to a touchscreen model, including </w:t>
            </w:r>
            <w:r w:rsidR="00123DA0" w:rsidRPr="002A2415">
              <w:rPr>
                <w:rFonts w:ascii="Times New Roman" w:hAnsi="Times New Roman" w:cs="Times New Roman"/>
                <w:sz w:val="24"/>
                <w:szCs w:val="24"/>
              </w:rPr>
              <w:t xml:space="preserve">built-in annotation tools and </w:t>
            </w:r>
            <w:r w:rsidRPr="002A2415">
              <w:rPr>
                <w:rFonts w:ascii="Times New Roman" w:hAnsi="Times New Roman" w:cs="Times New Roman"/>
                <w:sz w:val="24"/>
                <w:szCs w:val="24"/>
              </w:rPr>
              <w:t xml:space="preserve">necessary software components, whilst maintaining compliance with </w:t>
            </w:r>
            <w:r w:rsidR="00123DA0" w:rsidRPr="002A2415">
              <w:rPr>
                <w:rFonts w:ascii="Times New Roman" w:hAnsi="Times New Roman" w:cs="Times New Roman"/>
                <w:sz w:val="24"/>
                <w:szCs w:val="24"/>
              </w:rPr>
              <w:t>the</w:t>
            </w:r>
            <w:r w:rsidRPr="002A2415">
              <w:rPr>
                <w:rFonts w:ascii="Times New Roman" w:hAnsi="Times New Roman" w:cs="Times New Roman"/>
                <w:sz w:val="24"/>
                <w:szCs w:val="24"/>
              </w:rPr>
              <w:t xml:space="preserve"> technical requirements listed in this document </w:t>
            </w:r>
          </w:p>
        </w:tc>
        <w:tc>
          <w:tcPr>
            <w:tcW w:w="1017" w:type="dxa"/>
          </w:tcPr>
          <w:p w14:paraId="3A881E00" w14:textId="6A917441" w:rsidR="00F756C6" w:rsidRPr="002A2415" w:rsidRDefault="00F756C6" w:rsidP="0096566C">
            <w:pPr>
              <w:jc w:val="center"/>
              <w:rPr>
                <w:rFonts w:ascii="Times New Roman" w:hAnsi="Times New Roman" w:cs="Times New Roman"/>
                <w:sz w:val="24"/>
                <w:szCs w:val="24"/>
              </w:rPr>
            </w:pPr>
            <w:r w:rsidRPr="002A2415">
              <w:rPr>
                <w:rFonts w:ascii="Times New Roman" w:hAnsi="Times New Roman" w:cs="Times New Roman"/>
                <w:sz w:val="24"/>
                <w:szCs w:val="24"/>
              </w:rPr>
              <w:t>1</w:t>
            </w:r>
          </w:p>
        </w:tc>
        <w:tc>
          <w:tcPr>
            <w:tcW w:w="1701" w:type="dxa"/>
            <w:vAlign w:val="center"/>
          </w:tcPr>
          <w:p w14:paraId="12F3B44E" w14:textId="77777777" w:rsidR="00F756C6" w:rsidRPr="002A2415" w:rsidRDefault="00F756C6" w:rsidP="00D52A18">
            <w:pPr>
              <w:jc w:val="center"/>
              <w:rPr>
                <w:rFonts w:ascii="Times New Roman" w:hAnsi="Times New Roman" w:cs="Times New Roman"/>
                <w:sz w:val="24"/>
                <w:szCs w:val="24"/>
              </w:rPr>
            </w:pPr>
          </w:p>
        </w:tc>
        <w:tc>
          <w:tcPr>
            <w:tcW w:w="1701" w:type="dxa"/>
            <w:vAlign w:val="center"/>
          </w:tcPr>
          <w:p w14:paraId="2A58C0B2" w14:textId="77777777" w:rsidR="00F756C6" w:rsidRPr="002A2415" w:rsidRDefault="00F756C6" w:rsidP="00D52A18">
            <w:pPr>
              <w:jc w:val="center"/>
              <w:rPr>
                <w:rFonts w:ascii="Times New Roman" w:hAnsi="Times New Roman" w:cs="Times New Roman"/>
                <w:sz w:val="24"/>
                <w:szCs w:val="24"/>
              </w:rPr>
            </w:pPr>
          </w:p>
        </w:tc>
      </w:tr>
    </w:tbl>
    <w:p w14:paraId="294DA37A" w14:textId="2FDB8F6A" w:rsidR="00C9143E" w:rsidRPr="002A2415" w:rsidRDefault="00C9143E" w:rsidP="00735E1D">
      <w:pPr>
        <w:pStyle w:val="Heading1"/>
        <w:ind w:left="426" w:hanging="426"/>
        <w:rPr>
          <w:rFonts w:cs="Times New Roman"/>
          <w:szCs w:val="28"/>
        </w:rPr>
      </w:pPr>
      <w:r w:rsidRPr="002A2415">
        <w:rPr>
          <w:rFonts w:cs="Times New Roman"/>
          <w:szCs w:val="28"/>
        </w:rPr>
        <w:t>Subcontracting</w:t>
      </w:r>
    </w:p>
    <w:p w14:paraId="1E7AB06D" w14:textId="5DE7BA3C" w:rsidR="00C9143E" w:rsidRPr="002A2415" w:rsidRDefault="00C9143E" w:rsidP="00C9143E">
      <w:pPr>
        <w:jc w:val="both"/>
        <w:rPr>
          <w:rFonts w:ascii="Times New Roman" w:hAnsi="Times New Roman" w:cs="Times New Roman"/>
          <w:sz w:val="24"/>
          <w:szCs w:val="24"/>
        </w:rPr>
      </w:pPr>
      <w:r w:rsidRPr="002A2415">
        <w:rPr>
          <w:rFonts w:ascii="Times New Roman" w:hAnsi="Times New Roman" w:cs="Times New Roman"/>
          <w:sz w:val="24"/>
          <w:szCs w:val="24"/>
        </w:rPr>
        <w:t xml:space="preserve">Subcontracting and awarding this RFQ in Lots may be accepted after seeking the Bank’s prior consent.     </w:t>
      </w:r>
    </w:p>
    <w:p w14:paraId="3C32F012" w14:textId="593DA5E5" w:rsidR="00C9143E" w:rsidRPr="002A2415" w:rsidRDefault="00C9143E" w:rsidP="00735E1D">
      <w:pPr>
        <w:pStyle w:val="Heading1"/>
        <w:ind w:left="426" w:hanging="426"/>
        <w:rPr>
          <w:rFonts w:cs="Times New Roman"/>
          <w:szCs w:val="28"/>
        </w:rPr>
      </w:pPr>
      <w:r w:rsidRPr="002A2415">
        <w:rPr>
          <w:rFonts w:cs="Times New Roman"/>
          <w:szCs w:val="28"/>
        </w:rPr>
        <w:t>Award of successful quotation</w:t>
      </w:r>
    </w:p>
    <w:p w14:paraId="1DD72EDB" w14:textId="270C72CB" w:rsidR="00C9143E" w:rsidRPr="00735E1D" w:rsidRDefault="00C9143E" w:rsidP="00C9143E">
      <w:pPr>
        <w:jc w:val="both"/>
        <w:rPr>
          <w:rFonts w:ascii="Times New Roman" w:hAnsi="Times New Roman" w:cs="Times New Roman"/>
          <w:sz w:val="24"/>
          <w:szCs w:val="24"/>
        </w:rPr>
      </w:pPr>
      <w:r w:rsidRPr="002A2415">
        <w:rPr>
          <w:rFonts w:ascii="Times New Roman" w:hAnsi="Times New Roman" w:cs="Times New Roman"/>
          <w:sz w:val="24"/>
          <w:szCs w:val="24"/>
        </w:rPr>
        <w:t xml:space="preserve">The Bank shall award the Quotation </w:t>
      </w:r>
      <w:proofErr w:type="gramStart"/>
      <w:r w:rsidRPr="002A2415">
        <w:rPr>
          <w:rFonts w:ascii="Times New Roman" w:hAnsi="Times New Roman" w:cs="Times New Roman"/>
          <w:sz w:val="24"/>
          <w:szCs w:val="24"/>
        </w:rPr>
        <w:t>on the basis of</w:t>
      </w:r>
      <w:proofErr w:type="gramEnd"/>
      <w:r w:rsidRPr="002A2415">
        <w:rPr>
          <w:rFonts w:ascii="Times New Roman" w:hAnsi="Times New Roman" w:cs="Times New Roman"/>
          <w:sz w:val="24"/>
          <w:szCs w:val="24"/>
        </w:rPr>
        <w:t xml:space="preserve"> the most economically advantageous proposal in terms </w:t>
      </w:r>
      <w:r w:rsidR="00B73301">
        <w:rPr>
          <w:rFonts w:ascii="Times New Roman" w:hAnsi="Times New Roman" w:cs="Times New Roman"/>
          <w:sz w:val="24"/>
          <w:szCs w:val="24"/>
        </w:rPr>
        <w:t xml:space="preserve">of the weightings </w:t>
      </w:r>
      <w:r w:rsidRPr="002A2415">
        <w:rPr>
          <w:rFonts w:ascii="Times New Roman" w:hAnsi="Times New Roman" w:cs="Times New Roman"/>
          <w:sz w:val="24"/>
          <w:szCs w:val="24"/>
        </w:rPr>
        <w:t xml:space="preserve">indicated as per Section </w:t>
      </w:r>
      <w:r w:rsidR="008614E3" w:rsidRPr="002A2415">
        <w:rPr>
          <w:rFonts w:ascii="Times New Roman" w:hAnsi="Times New Roman" w:cs="Times New Roman"/>
          <w:sz w:val="24"/>
          <w:szCs w:val="24"/>
        </w:rPr>
        <w:t>8</w:t>
      </w:r>
      <w:r w:rsidRPr="00735E1D">
        <w:rPr>
          <w:rFonts w:ascii="Times New Roman" w:hAnsi="Times New Roman" w:cs="Times New Roman"/>
          <w:sz w:val="24"/>
          <w:szCs w:val="24"/>
        </w:rPr>
        <w:t xml:space="preserve"> on the Evaluation Award Criteria.</w:t>
      </w:r>
    </w:p>
    <w:p w14:paraId="632D3689" w14:textId="77777777" w:rsidR="00C9143E" w:rsidRPr="00735E1D" w:rsidRDefault="00C9143E" w:rsidP="00C9143E">
      <w:pPr>
        <w:rPr>
          <w:rFonts w:ascii="Times New Roman" w:hAnsi="Times New Roman" w:cs="Times New Roman"/>
          <w:sz w:val="24"/>
          <w:szCs w:val="24"/>
        </w:rPr>
      </w:pPr>
    </w:p>
    <w:p w14:paraId="589221B3" w14:textId="77777777" w:rsidR="00C9143E" w:rsidRPr="00735E1D" w:rsidRDefault="00C9143E" w:rsidP="00C9143E">
      <w:pPr>
        <w:jc w:val="both"/>
        <w:rPr>
          <w:rFonts w:ascii="Times New Roman" w:hAnsi="Times New Roman" w:cs="Times New Roman"/>
          <w:sz w:val="24"/>
          <w:szCs w:val="24"/>
        </w:rPr>
      </w:pPr>
      <w:r w:rsidRPr="00735E1D">
        <w:rPr>
          <w:rFonts w:ascii="Times New Roman" w:hAnsi="Times New Roman" w:cs="Times New Roman"/>
          <w:sz w:val="24"/>
          <w:szCs w:val="24"/>
        </w:rPr>
        <w:t xml:space="preserve">The Bank reserves the right to reject a proposal which appears to be priced abnormally low in relation to the services/goods to be provided.  The Bank reserves the right to request further clarification, documentary evidence, </w:t>
      </w:r>
      <w:proofErr w:type="gramStart"/>
      <w:r w:rsidRPr="00735E1D">
        <w:rPr>
          <w:rFonts w:ascii="Times New Roman" w:hAnsi="Times New Roman" w:cs="Times New Roman"/>
          <w:sz w:val="24"/>
          <w:szCs w:val="24"/>
        </w:rPr>
        <w:t>explanation</w:t>
      </w:r>
      <w:proofErr w:type="gramEnd"/>
      <w:r w:rsidRPr="00735E1D">
        <w:rPr>
          <w:rFonts w:ascii="Times New Roman" w:hAnsi="Times New Roman" w:cs="Times New Roman"/>
          <w:sz w:val="24"/>
          <w:szCs w:val="24"/>
        </w:rPr>
        <w:t xml:space="preserve"> or elaboration in writing on any aspect of the application or declarations made. </w:t>
      </w:r>
    </w:p>
    <w:p w14:paraId="7923BA7F" w14:textId="77777777" w:rsidR="00C9143E" w:rsidRPr="00735E1D" w:rsidRDefault="00C9143E" w:rsidP="00C9143E">
      <w:pPr>
        <w:jc w:val="both"/>
        <w:rPr>
          <w:rFonts w:ascii="Times New Roman" w:hAnsi="Times New Roman" w:cs="Times New Roman"/>
          <w:sz w:val="24"/>
          <w:szCs w:val="24"/>
        </w:rPr>
      </w:pPr>
    </w:p>
    <w:p w14:paraId="7AEFA5E7" w14:textId="77777777" w:rsidR="00C9143E" w:rsidRPr="00735E1D" w:rsidRDefault="00C9143E" w:rsidP="00816BCF">
      <w:pPr>
        <w:spacing w:after="60"/>
        <w:rPr>
          <w:rFonts w:ascii="Times New Roman" w:hAnsi="Times New Roman" w:cs="Times New Roman"/>
          <w:sz w:val="24"/>
          <w:szCs w:val="24"/>
        </w:rPr>
      </w:pPr>
      <w:r w:rsidRPr="00735E1D">
        <w:rPr>
          <w:rFonts w:ascii="Times New Roman" w:hAnsi="Times New Roman" w:cs="Times New Roman"/>
          <w:sz w:val="24"/>
          <w:szCs w:val="24"/>
        </w:rPr>
        <w:t>The Bank may, in its absolute discretion:</w:t>
      </w:r>
    </w:p>
    <w:p w14:paraId="1A051302" w14:textId="77777777" w:rsidR="00C9143E" w:rsidRPr="00735E1D" w:rsidRDefault="00C9143E" w:rsidP="00D05EBB">
      <w:pPr>
        <w:pStyle w:val="ListParagraph"/>
        <w:numPr>
          <w:ilvl w:val="0"/>
          <w:numId w:val="4"/>
        </w:numPr>
        <w:spacing w:after="60"/>
        <w:ind w:left="284" w:hanging="284"/>
        <w:contextualSpacing w:val="0"/>
        <w:jc w:val="both"/>
        <w:rPr>
          <w:rFonts w:ascii="Times New Roman" w:hAnsi="Times New Roman" w:cs="Times New Roman"/>
          <w:sz w:val="24"/>
          <w:szCs w:val="24"/>
        </w:rPr>
      </w:pPr>
      <w:r w:rsidRPr="00735E1D">
        <w:rPr>
          <w:rFonts w:ascii="Times New Roman" w:hAnsi="Times New Roman" w:cs="Times New Roman"/>
          <w:sz w:val="24"/>
          <w:szCs w:val="24"/>
        </w:rPr>
        <w:t xml:space="preserve">change, as deemed necessary in view of circumstances, the basis of, or the procedure of the RFQ </w:t>
      </w:r>
      <w:proofErr w:type="gramStart"/>
      <w:r w:rsidRPr="00735E1D">
        <w:rPr>
          <w:rFonts w:ascii="Times New Roman" w:hAnsi="Times New Roman" w:cs="Times New Roman"/>
          <w:sz w:val="24"/>
          <w:szCs w:val="24"/>
        </w:rPr>
        <w:t>process;</w:t>
      </w:r>
      <w:proofErr w:type="gramEnd"/>
    </w:p>
    <w:p w14:paraId="4FB70480" w14:textId="77777777" w:rsidR="00C9143E" w:rsidRPr="00735E1D" w:rsidRDefault="00C9143E" w:rsidP="00D05EBB">
      <w:pPr>
        <w:pStyle w:val="ListParagraph"/>
        <w:numPr>
          <w:ilvl w:val="0"/>
          <w:numId w:val="4"/>
        </w:numPr>
        <w:spacing w:after="60"/>
        <w:ind w:left="284" w:hanging="284"/>
        <w:contextualSpacing w:val="0"/>
        <w:jc w:val="both"/>
        <w:rPr>
          <w:rFonts w:ascii="Times New Roman" w:hAnsi="Times New Roman" w:cs="Times New Roman"/>
          <w:sz w:val="24"/>
          <w:szCs w:val="24"/>
        </w:rPr>
      </w:pPr>
      <w:r w:rsidRPr="00735E1D">
        <w:rPr>
          <w:rFonts w:ascii="Times New Roman" w:hAnsi="Times New Roman" w:cs="Times New Roman"/>
          <w:sz w:val="24"/>
          <w:szCs w:val="24"/>
        </w:rPr>
        <w:t xml:space="preserve">reject any or all of the proposals if eligibility criteria are deemed not fully met to its </w:t>
      </w:r>
      <w:proofErr w:type="gramStart"/>
      <w:r w:rsidRPr="00735E1D">
        <w:rPr>
          <w:rFonts w:ascii="Times New Roman" w:hAnsi="Times New Roman" w:cs="Times New Roman"/>
          <w:sz w:val="24"/>
          <w:szCs w:val="24"/>
        </w:rPr>
        <w:t>satisfaction;</w:t>
      </w:r>
      <w:proofErr w:type="gramEnd"/>
    </w:p>
    <w:p w14:paraId="3B3474FF" w14:textId="77777777" w:rsidR="00C9143E" w:rsidRPr="00735E1D" w:rsidRDefault="00C9143E" w:rsidP="00D05EBB">
      <w:pPr>
        <w:pStyle w:val="ListParagraph"/>
        <w:numPr>
          <w:ilvl w:val="0"/>
          <w:numId w:val="4"/>
        </w:numPr>
        <w:spacing w:after="60"/>
        <w:ind w:left="284" w:hanging="284"/>
        <w:contextualSpacing w:val="0"/>
        <w:jc w:val="both"/>
        <w:rPr>
          <w:rFonts w:ascii="Times New Roman" w:hAnsi="Times New Roman" w:cs="Times New Roman"/>
          <w:sz w:val="24"/>
          <w:szCs w:val="24"/>
        </w:rPr>
      </w:pPr>
      <w:r w:rsidRPr="00735E1D">
        <w:rPr>
          <w:rFonts w:ascii="Times New Roman" w:hAnsi="Times New Roman" w:cs="Times New Roman"/>
          <w:sz w:val="24"/>
          <w:szCs w:val="24"/>
        </w:rPr>
        <w:t xml:space="preserve">do such things or engage in such actions as it deems necessary to ensure that the services and provision thereof yield value for money, which may include requiring a resubmission of any element of the </w:t>
      </w:r>
      <w:proofErr w:type="gramStart"/>
      <w:r w:rsidRPr="00735E1D">
        <w:rPr>
          <w:rFonts w:ascii="Times New Roman" w:hAnsi="Times New Roman" w:cs="Times New Roman"/>
          <w:sz w:val="24"/>
          <w:szCs w:val="24"/>
        </w:rPr>
        <w:t>proposal;</w:t>
      </w:r>
      <w:proofErr w:type="gramEnd"/>
    </w:p>
    <w:p w14:paraId="667933F3" w14:textId="77777777" w:rsidR="00C9143E" w:rsidRPr="00735E1D" w:rsidRDefault="00C9143E" w:rsidP="00D05EBB">
      <w:pPr>
        <w:pStyle w:val="ListParagraph"/>
        <w:numPr>
          <w:ilvl w:val="0"/>
          <w:numId w:val="4"/>
        </w:numPr>
        <w:spacing w:after="60"/>
        <w:ind w:left="284" w:hanging="284"/>
        <w:contextualSpacing w:val="0"/>
        <w:jc w:val="both"/>
        <w:rPr>
          <w:rFonts w:ascii="Times New Roman" w:hAnsi="Times New Roman" w:cs="Times New Roman"/>
          <w:sz w:val="24"/>
          <w:szCs w:val="24"/>
        </w:rPr>
      </w:pPr>
      <w:r w:rsidRPr="00735E1D">
        <w:rPr>
          <w:rFonts w:ascii="Times New Roman" w:hAnsi="Times New Roman" w:cs="Times New Roman"/>
          <w:sz w:val="24"/>
          <w:szCs w:val="24"/>
        </w:rPr>
        <w:t xml:space="preserve">furnish Applicants with additional information in respect to any aspect of the </w:t>
      </w:r>
      <w:proofErr w:type="gramStart"/>
      <w:r w:rsidRPr="00735E1D">
        <w:rPr>
          <w:rFonts w:ascii="Times New Roman" w:hAnsi="Times New Roman" w:cs="Times New Roman"/>
          <w:sz w:val="24"/>
          <w:szCs w:val="24"/>
        </w:rPr>
        <w:t>services;</w:t>
      </w:r>
      <w:proofErr w:type="gramEnd"/>
    </w:p>
    <w:p w14:paraId="52CADEE6" w14:textId="77777777" w:rsidR="00C9143E" w:rsidRPr="00735E1D" w:rsidRDefault="00C9143E" w:rsidP="00D05EBB">
      <w:pPr>
        <w:pStyle w:val="ListParagraph"/>
        <w:numPr>
          <w:ilvl w:val="0"/>
          <w:numId w:val="4"/>
        </w:numPr>
        <w:spacing w:after="60"/>
        <w:ind w:left="284" w:hanging="284"/>
        <w:contextualSpacing w:val="0"/>
        <w:jc w:val="both"/>
        <w:rPr>
          <w:rFonts w:ascii="Times New Roman" w:hAnsi="Times New Roman" w:cs="Times New Roman"/>
          <w:sz w:val="24"/>
          <w:szCs w:val="24"/>
        </w:rPr>
      </w:pPr>
      <w:r w:rsidRPr="00735E1D">
        <w:rPr>
          <w:rFonts w:ascii="Times New Roman" w:hAnsi="Times New Roman" w:cs="Times New Roman"/>
          <w:sz w:val="24"/>
          <w:szCs w:val="24"/>
        </w:rPr>
        <w:t xml:space="preserve">abandon the RFQ process upon immediate notification to </w:t>
      </w:r>
      <w:proofErr w:type="gramStart"/>
      <w:r w:rsidRPr="00735E1D">
        <w:rPr>
          <w:rFonts w:ascii="Times New Roman" w:hAnsi="Times New Roman" w:cs="Times New Roman"/>
          <w:sz w:val="24"/>
          <w:szCs w:val="24"/>
        </w:rPr>
        <w:t>Applicants;</w:t>
      </w:r>
      <w:proofErr w:type="gramEnd"/>
    </w:p>
    <w:p w14:paraId="4BD5ED6E" w14:textId="77777777" w:rsidR="00C9143E" w:rsidRPr="00735E1D" w:rsidRDefault="00C9143E" w:rsidP="00D05EBB">
      <w:pPr>
        <w:pStyle w:val="ListParagraph"/>
        <w:numPr>
          <w:ilvl w:val="0"/>
          <w:numId w:val="4"/>
        </w:numPr>
        <w:spacing w:after="60"/>
        <w:ind w:left="284" w:hanging="284"/>
        <w:contextualSpacing w:val="0"/>
        <w:jc w:val="both"/>
        <w:rPr>
          <w:rFonts w:ascii="Times New Roman" w:hAnsi="Times New Roman" w:cs="Times New Roman"/>
          <w:sz w:val="24"/>
          <w:szCs w:val="24"/>
        </w:rPr>
      </w:pPr>
      <w:r w:rsidRPr="00735E1D">
        <w:rPr>
          <w:rFonts w:ascii="Times New Roman" w:hAnsi="Times New Roman" w:cs="Times New Roman"/>
          <w:sz w:val="24"/>
          <w:szCs w:val="24"/>
        </w:rPr>
        <w:lastRenderedPageBreak/>
        <w:t xml:space="preserve">terminate the contract without prior notice if the Bank becomes or is made aware, after award of the Project, that an Applicant failed to comply with any of the requesting criteria. The MDB reserves the right to claim payment from the non-compliant Applicant of any damages, loss and expenses incurred </w:t>
      </w:r>
      <w:proofErr w:type="gramStart"/>
      <w:r w:rsidRPr="00735E1D">
        <w:rPr>
          <w:rFonts w:ascii="Times New Roman" w:hAnsi="Times New Roman" w:cs="Times New Roman"/>
          <w:sz w:val="24"/>
          <w:szCs w:val="24"/>
        </w:rPr>
        <w:t>as a result of</w:t>
      </w:r>
      <w:proofErr w:type="gramEnd"/>
      <w:r w:rsidRPr="00735E1D">
        <w:rPr>
          <w:rFonts w:ascii="Times New Roman" w:hAnsi="Times New Roman" w:cs="Times New Roman"/>
          <w:sz w:val="24"/>
          <w:szCs w:val="24"/>
        </w:rPr>
        <w:t xml:space="preserve"> the termination.</w:t>
      </w:r>
    </w:p>
    <w:p w14:paraId="69026090" w14:textId="77777777" w:rsidR="00C9143E" w:rsidRPr="00735E1D" w:rsidRDefault="00C9143E" w:rsidP="00D05EBB">
      <w:pPr>
        <w:pStyle w:val="ListParagraph"/>
        <w:numPr>
          <w:ilvl w:val="0"/>
          <w:numId w:val="4"/>
        </w:numPr>
        <w:ind w:left="284" w:hanging="284"/>
        <w:jc w:val="both"/>
        <w:rPr>
          <w:rFonts w:ascii="Times New Roman" w:hAnsi="Times New Roman" w:cs="Times New Roman"/>
          <w:sz w:val="24"/>
          <w:szCs w:val="24"/>
        </w:rPr>
      </w:pPr>
      <w:r w:rsidRPr="00735E1D">
        <w:rPr>
          <w:rFonts w:ascii="Times New Roman" w:hAnsi="Times New Roman" w:cs="Times New Roman"/>
          <w:sz w:val="24"/>
          <w:szCs w:val="24"/>
        </w:rPr>
        <w:t>draw the attention of successful applicants to the conditions concerning employment in Malta and the obligation to comply with all regulations, rules or instructions concerning the conditions of employment of any class of employee.</w:t>
      </w:r>
    </w:p>
    <w:p w14:paraId="6CCD366C" w14:textId="2464DB39" w:rsidR="00E00B23" w:rsidRPr="002A2415" w:rsidRDefault="003A02E7" w:rsidP="00D52501">
      <w:pPr>
        <w:pStyle w:val="Heading1"/>
        <w:ind w:left="426" w:hanging="426"/>
        <w:rPr>
          <w:rFonts w:cs="Times New Roman"/>
          <w:szCs w:val="28"/>
        </w:rPr>
      </w:pPr>
      <w:bookmarkStart w:id="0" w:name="_Hlk87557768"/>
      <w:r w:rsidRPr="002A2415">
        <w:rPr>
          <w:rFonts w:cs="Times New Roman"/>
          <w:szCs w:val="28"/>
        </w:rPr>
        <w:t xml:space="preserve">Evaluation </w:t>
      </w:r>
      <w:r w:rsidR="00374099" w:rsidRPr="002A2415">
        <w:rPr>
          <w:rFonts w:cs="Times New Roman"/>
          <w:szCs w:val="28"/>
        </w:rPr>
        <w:t xml:space="preserve">Award </w:t>
      </w:r>
      <w:r w:rsidRPr="002A2415">
        <w:rPr>
          <w:rFonts w:cs="Times New Roman"/>
          <w:szCs w:val="28"/>
        </w:rPr>
        <w:t>Criteria</w:t>
      </w:r>
    </w:p>
    <w:bookmarkEnd w:id="0"/>
    <w:p w14:paraId="68C391B3" w14:textId="4E2532DE" w:rsidR="003A02E7" w:rsidRPr="00735E1D" w:rsidRDefault="003A02E7" w:rsidP="00D52501">
      <w:pPr>
        <w:jc w:val="both"/>
        <w:rPr>
          <w:rFonts w:ascii="Times New Roman" w:hAnsi="Times New Roman" w:cs="Times New Roman"/>
          <w:sz w:val="24"/>
          <w:szCs w:val="24"/>
        </w:rPr>
      </w:pPr>
      <w:r w:rsidRPr="00735E1D">
        <w:rPr>
          <w:rFonts w:ascii="Times New Roman" w:hAnsi="Times New Roman" w:cs="Times New Roman"/>
          <w:sz w:val="24"/>
          <w:szCs w:val="24"/>
        </w:rPr>
        <w:t xml:space="preserve">The </w:t>
      </w:r>
      <w:r w:rsidR="00473FF3" w:rsidRPr="00735E1D">
        <w:rPr>
          <w:rFonts w:ascii="Times New Roman" w:hAnsi="Times New Roman" w:cs="Times New Roman"/>
          <w:sz w:val="24"/>
          <w:szCs w:val="24"/>
        </w:rPr>
        <w:t xml:space="preserve">following are the evaluation </w:t>
      </w:r>
      <w:r w:rsidR="00374099" w:rsidRPr="00735E1D">
        <w:rPr>
          <w:rFonts w:ascii="Times New Roman" w:hAnsi="Times New Roman" w:cs="Times New Roman"/>
          <w:sz w:val="24"/>
          <w:szCs w:val="24"/>
        </w:rPr>
        <w:t xml:space="preserve">award </w:t>
      </w:r>
      <w:r w:rsidR="00473FF3" w:rsidRPr="00735E1D">
        <w:rPr>
          <w:rFonts w:ascii="Times New Roman" w:hAnsi="Times New Roman" w:cs="Times New Roman"/>
          <w:sz w:val="24"/>
          <w:szCs w:val="24"/>
        </w:rPr>
        <w:t xml:space="preserve">criteria </w:t>
      </w:r>
      <w:r w:rsidR="00374099" w:rsidRPr="00735E1D">
        <w:rPr>
          <w:rFonts w:ascii="Times New Roman" w:hAnsi="Times New Roman" w:cs="Times New Roman"/>
          <w:sz w:val="24"/>
          <w:szCs w:val="24"/>
        </w:rPr>
        <w:t xml:space="preserve">weightings </w:t>
      </w:r>
      <w:r w:rsidR="00473FF3" w:rsidRPr="00735E1D">
        <w:rPr>
          <w:rFonts w:ascii="Times New Roman" w:hAnsi="Times New Roman" w:cs="Times New Roman"/>
          <w:sz w:val="24"/>
          <w:szCs w:val="24"/>
        </w:rPr>
        <w:t xml:space="preserve">that will be adopted by the selection panel when reviewing all </w:t>
      </w:r>
      <w:r w:rsidRPr="00735E1D">
        <w:rPr>
          <w:rFonts w:ascii="Times New Roman" w:hAnsi="Times New Roman" w:cs="Times New Roman"/>
          <w:sz w:val="24"/>
          <w:szCs w:val="24"/>
        </w:rPr>
        <w:t>proposals received:</w:t>
      </w:r>
    </w:p>
    <w:p w14:paraId="0E69DCC8" w14:textId="77777777" w:rsidR="00585FA8" w:rsidRPr="00735E1D" w:rsidRDefault="00585FA8" w:rsidP="00D66D20">
      <w:pPr>
        <w:rPr>
          <w:rFonts w:ascii="Times New Roman" w:hAnsi="Times New Roman" w:cs="Times New Roman"/>
          <w:sz w:val="24"/>
          <w:szCs w:val="24"/>
        </w:rPr>
      </w:pPr>
    </w:p>
    <w:tbl>
      <w:tblPr>
        <w:tblStyle w:val="TableGrid"/>
        <w:tblW w:w="6516" w:type="dxa"/>
        <w:jc w:val="center"/>
        <w:tblLook w:val="04A0" w:firstRow="1" w:lastRow="0" w:firstColumn="1" w:lastColumn="0" w:noHBand="0" w:noVBand="1"/>
      </w:tblPr>
      <w:tblGrid>
        <w:gridCol w:w="4815"/>
        <w:gridCol w:w="1701"/>
      </w:tblGrid>
      <w:tr w:rsidR="00585FA8" w:rsidRPr="002A2415" w14:paraId="3A369F7C" w14:textId="77777777" w:rsidTr="00352DCC">
        <w:trPr>
          <w:trHeight w:val="397"/>
          <w:jc w:val="center"/>
        </w:trPr>
        <w:tc>
          <w:tcPr>
            <w:tcW w:w="4815" w:type="dxa"/>
            <w:shd w:val="clear" w:color="auto" w:fill="2F5496" w:themeFill="accent1" w:themeFillShade="BF"/>
            <w:vAlign w:val="center"/>
          </w:tcPr>
          <w:p w14:paraId="4A916923" w14:textId="0C72CEB9" w:rsidR="00585FA8" w:rsidRPr="00735E1D" w:rsidRDefault="00585FA8" w:rsidP="00046718">
            <w:pPr>
              <w:rPr>
                <w:rFonts w:ascii="Times New Roman" w:hAnsi="Times New Roman" w:cs="Times New Roman"/>
                <w:b/>
                <w:bCs/>
                <w:color w:val="FFFFFF" w:themeColor="background1"/>
                <w:sz w:val="24"/>
                <w:szCs w:val="24"/>
              </w:rPr>
            </w:pPr>
            <w:r w:rsidRPr="00735E1D">
              <w:rPr>
                <w:rFonts w:ascii="Times New Roman" w:hAnsi="Times New Roman" w:cs="Times New Roman"/>
                <w:b/>
                <w:bCs/>
                <w:color w:val="FFFFFF" w:themeColor="background1"/>
                <w:sz w:val="24"/>
                <w:szCs w:val="24"/>
              </w:rPr>
              <w:t>Criteria</w:t>
            </w:r>
          </w:p>
        </w:tc>
        <w:tc>
          <w:tcPr>
            <w:tcW w:w="1701" w:type="dxa"/>
            <w:shd w:val="clear" w:color="auto" w:fill="2F5496" w:themeFill="accent1" w:themeFillShade="BF"/>
            <w:vAlign w:val="center"/>
          </w:tcPr>
          <w:p w14:paraId="565AB191" w14:textId="28D33705" w:rsidR="00585FA8" w:rsidRPr="00735E1D" w:rsidRDefault="00585FA8" w:rsidP="00046718">
            <w:pPr>
              <w:jc w:val="center"/>
              <w:rPr>
                <w:rFonts w:ascii="Times New Roman" w:hAnsi="Times New Roman" w:cs="Times New Roman"/>
                <w:b/>
                <w:bCs/>
                <w:color w:val="FFFFFF" w:themeColor="background1"/>
                <w:sz w:val="24"/>
                <w:szCs w:val="24"/>
              </w:rPr>
            </w:pPr>
            <w:r w:rsidRPr="00735E1D">
              <w:rPr>
                <w:rFonts w:ascii="Times New Roman" w:hAnsi="Times New Roman" w:cs="Times New Roman"/>
                <w:b/>
                <w:bCs/>
                <w:color w:val="FFFFFF" w:themeColor="background1"/>
                <w:sz w:val="24"/>
                <w:szCs w:val="24"/>
              </w:rPr>
              <w:t>Weighting</w:t>
            </w:r>
          </w:p>
        </w:tc>
      </w:tr>
      <w:tr w:rsidR="00585FA8" w:rsidRPr="002A2415" w14:paraId="3BE2409E" w14:textId="77777777" w:rsidTr="00352DCC">
        <w:trPr>
          <w:trHeight w:val="397"/>
          <w:jc w:val="center"/>
        </w:trPr>
        <w:tc>
          <w:tcPr>
            <w:tcW w:w="4815" w:type="dxa"/>
            <w:shd w:val="clear" w:color="auto" w:fill="auto"/>
            <w:vAlign w:val="center"/>
          </w:tcPr>
          <w:p w14:paraId="5C911F87" w14:textId="61B74051" w:rsidR="00585FA8" w:rsidRPr="00735E1D" w:rsidRDefault="00585FA8" w:rsidP="00046718">
            <w:pPr>
              <w:rPr>
                <w:rFonts w:ascii="Times New Roman" w:hAnsi="Times New Roman" w:cs="Times New Roman"/>
                <w:sz w:val="24"/>
                <w:szCs w:val="24"/>
              </w:rPr>
            </w:pPr>
            <w:r w:rsidRPr="00735E1D">
              <w:rPr>
                <w:rFonts w:ascii="Times New Roman" w:hAnsi="Times New Roman" w:cs="Times New Roman"/>
                <w:sz w:val="24"/>
                <w:szCs w:val="24"/>
              </w:rPr>
              <w:t>Aesthetic</w:t>
            </w:r>
            <w:r w:rsidR="00352DCC" w:rsidRPr="00735E1D">
              <w:rPr>
                <w:rFonts w:ascii="Times New Roman" w:hAnsi="Times New Roman" w:cs="Times New Roman"/>
                <w:sz w:val="24"/>
                <w:szCs w:val="24"/>
              </w:rPr>
              <w:t>ally pleasing</w:t>
            </w:r>
            <w:r w:rsidRPr="00735E1D">
              <w:rPr>
                <w:rFonts w:ascii="Times New Roman" w:hAnsi="Times New Roman" w:cs="Times New Roman"/>
                <w:sz w:val="24"/>
                <w:szCs w:val="24"/>
              </w:rPr>
              <w:t xml:space="preserve"> and professional </w:t>
            </w:r>
            <w:r w:rsidR="005C52EB" w:rsidRPr="00735E1D">
              <w:rPr>
                <w:rFonts w:ascii="Times New Roman" w:hAnsi="Times New Roman" w:cs="Times New Roman"/>
                <w:sz w:val="24"/>
                <w:szCs w:val="24"/>
              </w:rPr>
              <w:t>design</w:t>
            </w:r>
          </w:p>
        </w:tc>
        <w:tc>
          <w:tcPr>
            <w:tcW w:w="1701" w:type="dxa"/>
            <w:shd w:val="clear" w:color="auto" w:fill="auto"/>
            <w:vAlign w:val="center"/>
          </w:tcPr>
          <w:p w14:paraId="53A2F7E4" w14:textId="161BAB05" w:rsidR="00585FA8" w:rsidRPr="00735E1D" w:rsidRDefault="005C52EB" w:rsidP="00046718">
            <w:pPr>
              <w:jc w:val="center"/>
              <w:rPr>
                <w:rFonts w:ascii="Times New Roman" w:hAnsi="Times New Roman" w:cs="Times New Roman"/>
                <w:sz w:val="24"/>
                <w:szCs w:val="24"/>
              </w:rPr>
            </w:pPr>
            <w:r w:rsidRPr="00735E1D">
              <w:rPr>
                <w:rFonts w:ascii="Times New Roman" w:hAnsi="Times New Roman" w:cs="Times New Roman"/>
                <w:sz w:val="24"/>
                <w:szCs w:val="24"/>
              </w:rPr>
              <w:t>10%</w:t>
            </w:r>
          </w:p>
        </w:tc>
      </w:tr>
      <w:tr w:rsidR="00585FA8" w:rsidRPr="002A2415" w14:paraId="5F48C80A" w14:textId="77777777" w:rsidTr="00352DCC">
        <w:trPr>
          <w:trHeight w:val="397"/>
          <w:jc w:val="center"/>
        </w:trPr>
        <w:tc>
          <w:tcPr>
            <w:tcW w:w="4815" w:type="dxa"/>
            <w:shd w:val="clear" w:color="auto" w:fill="auto"/>
            <w:vAlign w:val="center"/>
          </w:tcPr>
          <w:p w14:paraId="71D5D014" w14:textId="17352624" w:rsidR="00585FA8" w:rsidRPr="00735E1D" w:rsidRDefault="005C52EB" w:rsidP="00046718">
            <w:pPr>
              <w:rPr>
                <w:rFonts w:ascii="Times New Roman" w:hAnsi="Times New Roman" w:cs="Times New Roman"/>
                <w:sz w:val="24"/>
                <w:szCs w:val="24"/>
              </w:rPr>
            </w:pPr>
            <w:r w:rsidRPr="00735E1D">
              <w:rPr>
                <w:rFonts w:ascii="Times New Roman" w:hAnsi="Times New Roman" w:cs="Times New Roman"/>
                <w:sz w:val="24"/>
                <w:szCs w:val="24"/>
              </w:rPr>
              <w:t>Compliance to technical requirements</w:t>
            </w:r>
            <w:r w:rsidR="00585FA8" w:rsidRPr="00735E1D">
              <w:rPr>
                <w:rFonts w:ascii="Times New Roman" w:hAnsi="Times New Roman" w:cs="Times New Roman"/>
                <w:sz w:val="24"/>
                <w:szCs w:val="24"/>
              </w:rPr>
              <w:t xml:space="preserve"> </w:t>
            </w:r>
          </w:p>
        </w:tc>
        <w:tc>
          <w:tcPr>
            <w:tcW w:w="1701" w:type="dxa"/>
            <w:shd w:val="clear" w:color="auto" w:fill="auto"/>
            <w:vAlign w:val="center"/>
          </w:tcPr>
          <w:p w14:paraId="36BDD3DE" w14:textId="69AD6049" w:rsidR="00585FA8" w:rsidRPr="00735E1D" w:rsidRDefault="005C52EB" w:rsidP="00046718">
            <w:pPr>
              <w:jc w:val="center"/>
              <w:rPr>
                <w:rFonts w:ascii="Times New Roman" w:hAnsi="Times New Roman" w:cs="Times New Roman"/>
                <w:sz w:val="24"/>
                <w:szCs w:val="24"/>
              </w:rPr>
            </w:pPr>
            <w:r w:rsidRPr="00735E1D">
              <w:rPr>
                <w:rFonts w:ascii="Times New Roman" w:hAnsi="Times New Roman" w:cs="Times New Roman"/>
                <w:sz w:val="24"/>
                <w:szCs w:val="24"/>
              </w:rPr>
              <w:t>50%</w:t>
            </w:r>
          </w:p>
        </w:tc>
      </w:tr>
      <w:tr w:rsidR="00585FA8" w:rsidRPr="002A2415" w14:paraId="4B7C158F" w14:textId="77777777" w:rsidTr="00352DCC">
        <w:trPr>
          <w:trHeight w:val="397"/>
          <w:jc w:val="center"/>
        </w:trPr>
        <w:tc>
          <w:tcPr>
            <w:tcW w:w="4815" w:type="dxa"/>
            <w:shd w:val="clear" w:color="auto" w:fill="auto"/>
            <w:vAlign w:val="center"/>
          </w:tcPr>
          <w:p w14:paraId="062F0B71" w14:textId="29194A23" w:rsidR="00585FA8" w:rsidRPr="00735E1D" w:rsidRDefault="005C52EB" w:rsidP="00046718">
            <w:pPr>
              <w:rPr>
                <w:rFonts w:ascii="Times New Roman" w:hAnsi="Times New Roman" w:cs="Times New Roman"/>
                <w:sz w:val="24"/>
                <w:szCs w:val="24"/>
              </w:rPr>
            </w:pPr>
            <w:r w:rsidRPr="00735E1D">
              <w:rPr>
                <w:rFonts w:ascii="Times New Roman" w:hAnsi="Times New Roman" w:cs="Times New Roman"/>
                <w:sz w:val="24"/>
                <w:szCs w:val="24"/>
              </w:rPr>
              <w:t>Cost</w:t>
            </w:r>
          </w:p>
        </w:tc>
        <w:tc>
          <w:tcPr>
            <w:tcW w:w="1701" w:type="dxa"/>
            <w:shd w:val="clear" w:color="auto" w:fill="auto"/>
            <w:vAlign w:val="center"/>
          </w:tcPr>
          <w:p w14:paraId="25AF0D56" w14:textId="2056A04A" w:rsidR="00585FA8" w:rsidRPr="00735E1D" w:rsidRDefault="005C52EB" w:rsidP="00046718">
            <w:pPr>
              <w:jc w:val="center"/>
              <w:rPr>
                <w:rFonts w:ascii="Times New Roman" w:hAnsi="Times New Roman" w:cs="Times New Roman"/>
                <w:sz w:val="24"/>
                <w:szCs w:val="24"/>
              </w:rPr>
            </w:pPr>
            <w:r w:rsidRPr="00735E1D">
              <w:rPr>
                <w:rFonts w:ascii="Times New Roman" w:hAnsi="Times New Roman" w:cs="Times New Roman"/>
                <w:sz w:val="24"/>
                <w:szCs w:val="24"/>
              </w:rPr>
              <w:t>40%</w:t>
            </w:r>
          </w:p>
        </w:tc>
      </w:tr>
    </w:tbl>
    <w:p w14:paraId="50ED240A" w14:textId="766E9B5A" w:rsidR="00DF1A3E" w:rsidRPr="002A2415" w:rsidRDefault="00DF1A3E" w:rsidP="00735E1D">
      <w:pPr>
        <w:pStyle w:val="Heading1"/>
        <w:ind w:left="426" w:hanging="426"/>
        <w:rPr>
          <w:rFonts w:cs="Times New Roman"/>
          <w:szCs w:val="28"/>
        </w:rPr>
      </w:pPr>
      <w:r w:rsidRPr="002A2415">
        <w:rPr>
          <w:rFonts w:cs="Times New Roman"/>
          <w:szCs w:val="28"/>
        </w:rPr>
        <w:t>GDPR and Freedom of Information Compliance</w:t>
      </w:r>
    </w:p>
    <w:p w14:paraId="686BAEB2" w14:textId="77777777" w:rsidR="00DF1A3E" w:rsidRPr="00735E1D" w:rsidRDefault="00DF1A3E" w:rsidP="00DF1A3E">
      <w:pPr>
        <w:jc w:val="both"/>
        <w:rPr>
          <w:rFonts w:ascii="Times New Roman" w:hAnsi="Times New Roman" w:cs="Times New Roman"/>
          <w:sz w:val="24"/>
          <w:szCs w:val="24"/>
        </w:rPr>
      </w:pPr>
      <w:r w:rsidRPr="00735E1D">
        <w:rPr>
          <w:rFonts w:ascii="Times New Roman" w:hAnsi="Times New Roman" w:cs="Times New Roman"/>
          <w:sz w:val="24"/>
          <w:szCs w:val="24"/>
        </w:rPr>
        <w:t xml:space="preserve">The MDB is subject to the provisions of the Freedom of Information Act as well as other legislation governing access to information. Therefore, where Applicants consider any information that they provide </w:t>
      </w:r>
      <w:proofErr w:type="gramStart"/>
      <w:r w:rsidRPr="00735E1D">
        <w:rPr>
          <w:rFonts w:ascii="Times New Roman" w:hAnsi="Times New Roman" w:cs="Times New Roman"/>
          <w:sz w:val="24"/>
          <w:szCs w:val="24"/>
        </w:rPr>
        <w:t>in the course of</w:t>
      </w:r>
      <w:proofErr w:type="gramEnd"/>
      <w:r w:rsidRPr="00735E1D">
        <w:rPr>
          <w:rFonts w:ascii="Times New Roman" w:hAnsi="Times New Roman" w:cs="Times New Roman"/>
          <w:sz w:val="24"/>
          <w:szCs w:val="24"/>
        </w:rPr>
        <w:t xml:space="preserve"> this RFQ process to be commercially sensitive or confidential in nature, they should identify that information as “commercially sensitive” or “confidential” and specify the applicable reasons. The nature of the documentation may then be </w:t>
      </w:r>
      <w:proofErr w:type="gramStart"/>
      <w:r w:rsidRPr="00735E1D">
        <w:rPr>
          <w:rFonts w:ascii="Times New Roman" w:hAnsi="Times New Roman" w:cs="Times New Roman"/>
          <w:sz w:val="24"/>
          <w:szCs w:val="24"/>
        </w:rPr>
        <w:t>taken into account</w:t>
      </w:r>
      <w:proofErr w:type="gramEnd"/>
      <w:r w:rsidRPr="00735E1D">
        <w:rPr>
          <w:rFonts w:ascii="Times New Roman" w:hAnsi="Times New Roman" w:cs="Times New Roman"/>
          <w:sz w:val="24"/>
          <w:szCs w:val="24"/>
        </w:rPr>
        <w:t xml:space="preserve"> by the MDB in considering requests (if any) for access to such information under the Freedom of Information Act or other applicable law. Applicants should note that on conclusion of a contract for the services that are the subject-matter of this competition, a right of access to the contract and associated documents will be available to the extent required by the Freedom of Information Act 2014 or other applicable law.</w:t>
      </w:r>
    </w:p>
    <w:p w14:paraId="0619DD8D" w14:textId="77777777" w:rsidR="00DF1A3E" w:rsidRPr="00735E1D" w:rsidRDefault="00DF1A3E" w:rsidP="00DF1A3E">
      <w:pPr>
        <w:jc w:val="both"/>
        <w:rPr>
          <w:rFonts w:ascii="Times New Roman" w:hAnsi="Times New Roman" w:cs="Times New Roman"/>
          <w:sz w:val="24"/>
          <w:szCs w:val="24"/>
        </w:rPr>
      </w:pPr>
    </w:p>
    <w:p w14:paraId="29551981" w14:textId="77777777" w:rsidR="00DF1A3E" w:rsidRPr="00735E1D" w:rsidRDefault="00DF1A3E" w:rsidP="00DF1A3E">
      <w:pPr>
        <w:jc w:val="both"/>
        <w:rPr>
          <w:rFonts w:ascii="Times New Roman" w:hAnsi="Times New Roman" w:cs="Times New Roman"/>
          <w:sz w:val="24"/>
          <w:szCs w:val="24"/>
        </w:rPr>
      </w:pPr>
      <w:r w:rsidRPr="00735E1D">
        <w:rPr>
          <w:rFonts w:ascii="Times New Roman" w:hAnsi="Times New Roman" w:cs="Times New Roman"/>
          <w:sz w:val="24"/>
          <w:szCs w:val="24"/>
        </w:rPr>
        <w:t>The submission of any personal data (including any personal data contained in any curriculum vitae) (“Personal Data”) shall be provided by the Applicant for the use by the MDB of that Personal Data for the purpose of evaluating the proposals and in performance of arising contractual obligations. Once it obtains any Personal Data, the MDB will act as data controller of such data and will retain it for (a) in respect of an unsuccessful applicant, up to one year following completion of the appointment of the successful applicant and (b) in respect of a successful applicant, up to seven years following completion of the Services. An Applicant may exercise his/her rights in connection with the processing of his/her personal information by MDB by contacting the DPO by email at dpo@mdb.org.mt.  For further information in relation to how the MDB processes personal data, including an individual’s various rights under data protection law and details of how to contact the MDB, please refer to the MDB’s Privacy Notice which is available at: https://mdb.org.mt/en/home/Pages/Privacy-Notice.aspx</w:t>
      </w:r>
    </w:p>
    <w:p w14:paraId="40C034F1" w14:textId="7F46EC8F" w:rsidR="00DF1A3E" w:rsidRPr="00735E1D" w:rsidRDefault="00DF1A3E" w:rsidP="00DF1A3E">
      <w:pPr>
        <w:rPr>
          <w:rFonts w:ascii="Times New Roman" w:hAnsi="Times New Roman" w:cs="Times New Roman"/>
          <w:sz w:val="24"/>
          <w:szCs w:val="24"/>
        </w:rPr>
      </w:pPr>
      <w:r w:rsidRPr="00735E1D">
        <w:rPr>
          <w:rFonts w:ascii="Times New Roman" w:hAnsi="Times New Roman" w:cs="Times New Roman"/>
          <w:sz w:val="24"/>
          <w:szCs w:val="24"/>
        </w:rPr>
        <w:t xml:space="preserve">Should you have any questions, kindly revert by email on procurementproposals@mdb.org.mt.   </w:t>
      </w:r>
    </w:p>
    <w:p w14:paraId="5EEE1ACA" w14:textId="2BEC530B" w:rsidR="00DF1A3E" w:rsidRPr="00735E1D" w:rsidRDefault="00DF1A3E" w:rsidP="00DF1A3E">
      <w:pPr>
        <w:rPr>
          <w:rFonts w:ascii="Times New Roman" w:hAnsi="Times New Roman" w:cs="Times New Roman"/>
          <w:sz w:val="24"/>
          <w:szCs w:val="24"/>
        </w:rPr>
      </w:pPr>
    </w:p>
    <w:p w14:paraId="243A8DD0" w14:textId="0082CFD6" w:rsidR="00DF1A3E" w:rsidRPr="00735E1D" w:rsidRDefault="00DF1A3E" w:rsidP="002A2415">
      <w:pPr>
        <w:jc w:val="both"/>
        <w:rPr>
          <w:rFonts w:ascii="Times New Roman" w:hAnsi="Times New Roman" w:cs="Times New Roman"/>
          <w:sz w:val="24"/>
          <w:szCs w:val="24"/>
        </w:rPr>
      </w:pPr>
      <w:r w:rsidRPr="00735E1D">
        <w:rPr>
          <w:rFonts w:ascii="Times New Roman" w:hAnsi="Times New Roman" w:cs="Times New Roman"/>
          <w:sz w:val="24"/>
          <w:szCs w:val="24"/>
        </w:rPr>
        <w:t>The MDB may, notwithstanding any provision to the contrary in this RFQ, publicise or otherwise disclose, to any third party, information regarding the contract, the identity of Applicants (including details of their respective members), the RFQ process, or the award of Services (including, without limitation, details of costs and fees) at any time.</w:t>
      </w:r>
    </w:p>
    <w:p w14:paraId="407A4E70" w14:textId="56E97E6A" w:rsidR="00DF1A3E" w:rsidRPr="002A2415" w:rsidRDefault="00DF1A3E" w:rsidP="00816BCF">
      <w:pPr>
        <w:pStyle w:val="Heading1"/>
        <w:ind w:left="426" w:hanging="426"/>
        <w:rPr>
          <w:rFonts w:cs="Times New Roman"/>
          <w:szCs w:val="28"/>
        </w:rPr>
      </w:pPr>
      <w:r w:rsidRPr="002A2415">
        <w:rPr>
          <w:rFonts w:cs="Times New Roman"/>
          <w:szCs w:val="28"/>
        </w:rPr>
        <w:lastRenderedPageBreak/>
        <w:t>Submission of Proposals</w:t>
      </w:r>
    </w:p>
    <w:p w14:paraId="180560B6" w14:textId="77777777" w:rsidR="00DF1A3E" w:rsidRPr="002A2415" w:rsidRDefault="00DF1A3E" w:rsidP="00DF1A3E">
      <w:pPr>
        <w:jc w:val="both"/>
        <w:rPr>
          <w:rFonts w:ascii="Times New Roman" w:hAnsi="Times New Roman" w:cs="Times New Roman"/>
          <w:sz w:val="24"/>
          <w:szCs w:val="24"/>
        </w:rPr>
      </w:pPr>
    </w:p>
    <w:p w14:paraId="40631259" w14:textId="090821CD" w:rsidR="00DF1A3E" w:rsidRPr="002A2415" w:rsidRDefault="00DF1A3E" w:rsidP="00DF1A3E">
      <w:pPr>
        <w:jc w:val="both"/>
        <w:rPr>
          <w:rFonts w:ascii="Times New Roman" w:hAnsi="Times New Roman" w:cs="Times New Roman"/>
          <w:sz w:val="24"/>
          <w:szCs w:val="24"/>
        </w:rPr>
      </w:pPr>
      <w:r w:rsidRPr="002A2415">
        <w:rPr>
          <w:rFonts w:ascii="Times New Roman" w:hAnsi="Times New Roman" w:cs="Times New Roman"/>
          <w:sz w:val="24"/>
          <w:szCs w:val="24"/>
        </w:rPr>
        <w:t xml:space="preserve">All the documentation shall be submitted by </w:t>
      </w:r>
      <w:r w:rsidRPr="002A2415">
        <w:rPr>
          <w:rFonts w:ascii="Times New Roman" w:hAnsi="Times New Roman" w:cs="Times New Roman"/>
          <w:b/>
          <w:bCs/>
          <w:sz w:val="24"/>
          <w:szCs w:val="24"/>
        </w:rPr>
        <w:t>Monday 6 December 2021 at 18:00 CET</w:t>
      </w:r>
      <w:r w:rsidRPr="002A2415">
        <w:rPr>
          <w:rFonts w:ascii="Times New Roman" w:hAnsi="Times New Roman" w:cs="Times New Roman"/>
          <w:sz w:val="24"/>
          <w:szCs w:val="24"/>
        </w:rPr>
        <w:t xml:space="preserve"> on </w:t>
      </w:r>
      <w:hyperlink r:id="rId14" w:history="1">
        <w:r w:rsidRPr="002A2415">
          <w:rPr>
            <w:rFonts w:ascii="Times New Roman" w:hAnsi="Times New Roman" w:cs="Times New Roman"/>
            <w:b/>
            <w:bCs/>
            <w:sz w:val="24"/>
            <w:szCs w:val="24"/>
          </w:rPr>
          <w:t>procurementproposals@mdb.org.mt</w:t>
        </w:r>
      </w:hyperlink>
      <w:r w:rsidRPr="002A2415">
        <w:rPr>
          <w:rFonts w:ascii="Times New Roman" w:hAnsi="Times New Roman" w:cs="Times New Roman"/>
          <w:sz w:val="24"/>
          <w:szCs w:val="24"/>
        </w:rPr>
        <w:t>.   Late submissions will not be accepted.  Evaluation of the quotations received will only take place after the 6 December at 18:00 CET.</w:t>
      </w:r>
    </w:p>
    <w:p w14:paraId="33C3BFB8" w14:textId="77777777" w:rsidR="00DF1A3E" w:rsidRPr="002A2415" w:rsidRDefault="00DF1A3E" w:rsidP="00DF1A3E">
      <w:pPr>
        <w:jc w:val="both"/>
        <w:rPr>
          <w:rFonts w:ascii="Times New Roman" w:hAnsi="Times New Roman" w:cs="Times New Roman"/>
          <w:sz w:val="24"/>
          <w:szCs w:val="24"/>
        </w:rPr>
      </w:pPr>
    </w:p>
    <w:p w14:paraId="779EB215" w14:textId="77777777" w:rsidR="00DF1A3E" w:rsidRPr="002A2415" w:rsidRDefault="00DF1A3E" w:rsidP="00DF1A3E">
      <w:pPr>
        <w:jc w:val="both"/>
        <w:rPr>
          <w:rFonts w:ascii="Times New Roman" w:hAnsi="Times New Roman" w:cs="Times New Roman"/>
          <w:sz w:val="24"/>
          <w:szCs w:val="24"/>
        </w:rPr>
      </w:pPr>
      <w:r w:rsidRPr="002A2415">
        <w:rPr>
          <w:rFonts w:ascii="Times New Roman" w:hAnsi="Times New Roman" w:cs="Times New Roman"/>
          <w:sz w:val="24"/>
          <w:szCs w:val="24"/>
        </w:rPr>
        <w:t xml:space="preserve">At any time during the RFQ process, in case of the need for any clarifications </w:t>
      </w:r>
      <w:proofErr w:type="gramStart"/>
      <w:r w:rsidRPr="002A2415">
        <w:rPr>
          <w:rFonts w:ascii="Times New Roman" w:hAnsi="Times New Roman" w:cs="Times New Roman"/>
          <w:sz w:val="24"/>
          <w:szCs w:val="24"/>
        </w:rPr>
        <w:t>with regard to</w:t>
      </w:r>
      <w:proofErr w:type="gramEnd"/>
      <w:r w:rsidRPr="002A2415">
        <w:rPr>
          <w:rFonts w:ascii="Times New Roman" w:hAnsi="Times New Roman" w:cs="Times New Roman"/>
          <w:sz w:val="24"/>
          <w:szCs w:val="24"/>
        </w:rPr>
        <w:t xml:space="preserve"> the specifications required or should you have any questions, kindly revert by email on </w:t>
      </w:r>
      <w:hyperlink r:id="rId15" w:history="1">
        <w:r w:rsidRPr="002A2415">
          <w:rPr>
            <w:rStyle w:val="Hyperlink"/>
            <w:rFonts w:ascii="Times New Roman" w:hAnsi="Times New Roman" w:cs="Times New Roman"/>
            <w:sz w:val="24"/>
            <w:szCs w:val="24"/>
          </w:rPr>
          <w:t>procurementproposals@mdb.org.mt</w:t>
        </w:r>
      </w:hyperlink>
      <w:r w:rsidRPr="002A2415">
        <w:rPr>
          <w:rFonts w:ascii="Times New Roman" w:hAnsi="Times New Roman" w:cs="Times New Roman"/>
          <w:sz w:val="24"/>
          <w:szCs w:val="24"/>
        </w:rPr>
        <w:t>.  The final date for seeking</w:t>
      </w:r>
      <w:r w:rsidRPr="002A2415">
        <w:rPr>
          <w:rFonts w:ascii="Times New Roman" w:hAnsi="Times New Roman" w:cs="Times New Roman"/>
          <w:b/>
          <w:bCs/>
          <w:sz w:val="24"/>
          <w:szCs w:val="24"/>
        </w:rPr>
        <w:t xml:space="preserve"> clarifications </w:t>
      </w:r>
      <w:r w:rsidRPr="002A2415">
        <w:rPr>
          <w:rFonts w:ascii="Times New Roman" w:hAnsi="Times New Roman" w:cs="Times New Roman"/>
          <w:sz w:val="24"/>
          <w:szCs w:val="24"/>
        </w:rPr>
        <w:t>will be</w:t>
      </w:r>
      <w:r w:rsidRPr="002A2415">
        <w:rPr>
          <w:rFonts w:ascii="Times New Roman" w:hAnsi="Times New Roman" w:cs="Times New Roman"/>
          <w:b/>
          <w:bCs/>
          <w:sz w:val="24"/>
          <w:szCs w:val="24"/>
        </w:rPr>
        <w:t xml:space="preserve"> Wednesday 1 December 2021 at 18:00 CET.</w:t>
      </w:r>
      <w:r w:rsidRPr="002A2415">
        <w:rPr>
          <w:rFonts w:ascii="Times New Roman" w:hAnsi="Times New Roman" w:cs="Times New Roman"/>
          <w:sz w:val="24"/>
          <w:szCs w:val="24"/>
        </w:rPr>
        <w:t xml:space="preserve">   </w:t>
      </w:r>
    </w:p>
    <w:p w14:paraId="7A5F984F" w14:textId="4877CCC8" w:rsidR="00DF1A3E" w:rsidRDefault="00DF1A3E" w:rsidP="008614E3">
      <w:pPr>
        <w:rPr>
          <w:rFonts w:ascii="Times New Roman" w:hAnsi="Times New Roman" w:cs="Times New Roman"/>
          <w:sz w:val="24"/>
          <w:szCs w:val="24"/>
        </w:rPr>
      </w:pPr>
    </w:p>
    <w:p w14:paraId="36F7EB20" w14:textId="44E1602C" w:rsidR="00B73301" w:rsidRDefault="00B73301" w:rsidP="00B73301">
      <w:pPr>
        <w:jc w:val="both"/>
        <w:rPr>
          <w:rFonts w:ascii="Times New Roman" w:hAnsi="Times New Roman" w:cs="Times New Roman"/>
          <w:sz w:val="24"/>
          <w:szCs w:val="24"/>
        </w:rPr>
      </w:pPr>
      <w:r w:rsidRPr="002A2415">
        <w:rPr>
          <w:rFonts w:ascii="Times New Roman" w:hAnsi="Times New Roman" w:cs="Times New Roman"/>
          <w:sz w:val="24"/>
          <w:szCs w:val="24"/>
        </w:rPr>
        <w:t>The Bank reserves the right to extend the closing date and to cancel the request for quotation and evaluation process at any stage.  The Bank shall inform all the prospective applicants without being liable for any costs and damages including, without limitation, damages for any loss of profits, in any way connected with the cancellation of the request for</w:t>
      </w:r>
      <w:r>
        <w:rPr>
          <w:rFonts w:ascii="Times New Roman" w:hAnsi="Times New Roman" w:cs="Times New Roman"/>
          <w:sz w:val="24"/>
          <w:szCs w:val="24"/>
        </w:rPr>
        <w:t xml:space="preserve"> quotations.</w:t>
      </w:r>
    </w:p>
    <w:p w14:paraId="15335D37" w14:textId="77777777" w:rsidR="00B73301" w:rsidRPr="002A2415" w:rsidRDefault="00B73301" w:rsidP="008614E3">
      <w:pPr>
        <w:rPr>
          <w:rFonts w:ascii="Times New Roman" w:hAnsi="Times New Roman" w:cs="Times New Roman"/>
          <w:sz w:val="24"/>
          <w:szCs w:val="24"/>
        </w:rPr>
      </w:pPr>
    </w:p>
    <w:p w14:paraId="107F57F6" w14:textId="77777777" w:rsidR="008614E3" w:rsidRPr="002A2415" w:rsidRDefault="008614E3" w:rsidP="008614E3">
      <w:pPr>
        <w:jc w:val="both"/>
        <w:rPr>
          <w:rFonts w:ascii="Times New Roman" w:hAnsi="Times New Roman" w:cs="Times New Roman"/>
          <w:sz w:val="24"/>
          <w:szCs w:val="24"/>
        </w:rPr>
      </w:pPr>
      <w:r w:rsidRPr="002A2415">
        <w:rPr>
          <w:rFonts w:ascii="Times New Roman" w:hAnsi="Times New Roman" w:cs="Times New Roman"/>
          <w:sz w:val="24"/>
          <w:szCs w:val="24"/>
        </w:rPr>
        <w:t xml:space="preserve">Please quote the reference number of this Request for Quotation in your correspondence.  All submissions will be dealt with in strictest confidence. </w:t>
      </w:r>
    </w:p>
    <w:p w14:paraId="056A4CD7" w14:textId="77777777" w:rsidR="008614E3" w:rsidRPr="002A2415" w:rsidRDefault="008614E3" w:rsidP="008614E3">
      <w:pPr>
        <w:rPr>
          <w:rFonts w:ascii="Times New Roman" w:hAnsi="Times New Roman" w:cs="Times New Roman"/>
          <w:sz w:val="24"/>
          <w:szCs w:val="24"/>
        </w:rPr>
      </w:pPr>
    </w:p>
    <w:sectPr w:rsidR="008614E3" w:rsidRPr="002A2415" w:rsidSect="005C0B2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F51D" w14:textId="77777777" w:rsidR="008F2799" w:rsidRDefault="008F2799" w:rsidP="005B3B7F">
      <w:r>
        <w:separator/>
      </w:r>
    </w:p>
  </w:endnote>
  <w:endnote w:type="continuationSeparator" w:id="0">
    <w:p w14:paraId="6C4FF7AA" w14:textId="77777777" w:rsidR="008F2799" w:rsidRDefault="008F2799" w:rsidP="005B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6168" w14:textId="77777777" w:rsidR="00CE7FB8" w:rsidRDefault="00CE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C418" w14:textId="77777777" w:rsidR="00CE7FB8" w:rsidRDefault="00CE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1DAF" w14:textId="77777777" w:rsidR="00CE7FB8" w:rsidRDefault="00C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C739" w14:textId="77777777" w:rsidR="008F2799" w:rsidRDefault="008F2799" w:rsidP="005B3B7F">
      <w:r>
        <w:separator/>
      </w:r>
    </w:p>
  </w:footnote>
  <w:footnote w:type="continuationSeparator" w:id="0">
    <w:p w14:paraId="12C72DD1" w14:textId="77777777" w:rsidR="008F2799" w:rsidRDefault="008F2799" w:rsidP="005B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DE14" w14:textId="77777777" w:rsidR="00CE7FB8" w:rsidRDefault="00CE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482B" w14:textId="77777777" w:rsidR="00CE7FB8" w:rsidRDefault="00CE7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9C1B" w14:textId="77777777" w:rsidR="00CE7FB8" w:rsidRDefault="00CE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111"/>
    <w:multiLevelType w:val="hybridMultilevel"/>
    <w:tmpl w:val="B30C72A8"/>
    <w:lvl w:ilvl="0" w:tplc="09324530">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32911"/>
    <w:multiLevelType w:val="hybridMultilevel"/>
    <w:tmpl w:val="40D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A7BB2"/>
    <w:multiLevelType w:val="hybridMultilevel"/>
    <w:tmpl w:val="3E3618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B1178"/>
    <w:multiLevelType w:val="hybridMultilevel"/>
    <w:tmpl w:val="C22EE79E"/>
    <w:lvl w:ilvl="0" w:tplc="F3B2BDF4">
      <w:start w:val="1"/>
      <w:numFmt w:val="decimal"/>
      <w:pStyle w:val="Heading1"/>
      <w:lvlText w:val="%1."/>
      <w:lvlJc w:val="left"/>
      <w:pPr>
        <w:ind w:left="720" w:hanging="360"/>
      </w:pPr>
      <w:rPr>
        <w:rFonts w:ascii="Times New Roman" w:hAnsi="Times New Roman" w:hint="default"/>
        <w:b/>
        <w:i w:val="0"/>
        <w:color w:val="2F5496" w:themeColor="accent1" w:themeShade="B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CB"/>
    <w:rsid w:val="000007B2"/>
    <w:rsid w:val="00006FF2"/>
    <w:rsid w:val="00010CC7"/>
    <w:rsid w:val="00010CCE"/>
    <w:rsid w:val="00022089"/>
    <w:rsid w:val="0002417B"/>
    <w:rsid w:val="00024B95"/>
    <w:rsid w:val="00031E9F"/>
    <w:rsid w:val="0003434B"/>
    <w:rsid w:val="00035F5B"/>
    <w:rsid w:val="000377DF"/>
    <w:rsid w:val="00041169"/>
    <w:rsid w:val="000460E9"/>
    <w:rsid w:val="00047997"/>
    <w:rsid w:val="000512F0"/>
    <w:rsid w:val="00051983"/>
    <w:rsid w:val="00051E5F"/>
    <w:rsid w:val="00052178"/>
    <w:rsid w:val="00053CAB"/>
    <w:rsid w:val="00056511"/>
    <w:rsid w:val="00060FA9"/>
    <w:rsid w:val="0006182C"/>
    <w:rsid w:val="00063233"/>
    <w:rsid w:val="00064B13"/>
    <w:rsid w:val="00065DEF"/>
    <w:rsid w:val="000725BB"/>
    <w:rsid w:val="00077EF9"/>
    <w:rsid w:val="000854AB"/>
    <w:rsid w:val="000874EE"/>
    <w:rsid w:val="00090318"/>
    <w:rsid w:val="000918E0"/>
    <w:rsid w:val="00097ACF"/>
    <w:rsid w:val="000A378F"/>
    <w:rsid w:val="000A4CF3"/>
    <w:rsid w:val="000A5356"/>
    <w:rsid w:val="000A62B0"/>
    <w:rsid w:val="000A691D"/>
    <w:rsid w:val="000B2DC3"/>
    <w:rsid w:val="000D1DCC"/>
    <w:rsid w:val="000D3758"/>
    <w:rsid w:val="000D7CA9"/>
    <w:rsid w:val="000E0DC8"/>
    <w:rsid w:val="000E296A"/>
    <w:rsid w:val="000E6AEB"/>
    <w:rsid w:val="000F15EA"/>
    <w:rsid w:val="000F36D3"/>
    <w:rsid w:val="000F4BA6"/>
    <w:rsid w:val="000F5CF2"/>
    <w:rsid w:val="000F7AC5"/>
    <w:rsid w:val="0010070C"/>
    <w:rsid w:val="00102381"/>
    <w:rsid w:val="00113F76"/>
    <w:rsid w:val="0011460B"/>
    <w:rsid w:val="00122E36"/>
    <w:rsid w:val="001237BA"/>
    <w:rsid w:val="00123DA0"/>
    <w:rsid w:val="001243D1"/>
    <w:rsid w:val="001246E7"/>
    <w:rsid w:val="001321AE"/>
    <w:rsid w:val="0013360B"/>
    <w:rsid w:val="001412C9"/>
    <w:rsid w:val="00143092"/>
    <w:rsid w:val="001527AD"/>
    <w:rsid w:val="00157E14"/>
    <w:rsid w:val="001618FA"/>
    <w:rsid w:val="00166514"/>
    <w:rsid w:val="001720EC"/>
    <w:rsid w:val="001720F1"/>
    <w:rsid w:val="001721AA"/>
    <w:rsid w:val="00172658"/>
    <w:rsid w:val="00174DBA"/>
    <w:rsid w:val="001759F3"/>
    <w:rsid w:val="00176276"/>
    <w:rsid w:val="00180A0D"/>
    <w:rsid w:val="0018230F"/>
    <w:rsid w:val="00183418"/>
    <w:rsid w:val="001838DC"/>
    <w:rsid w:val="001871E3"/>
    <w:rsid w:val="00190664"/>
    <w:rsid w:val="001A016C"/>
    <w:rsid w:val="001A3141"/>
    <w:rsid w:val="001A3EE4"/>
    <w:rsid w:val="001C2946"/>
    <w:rsid w:val="001C3139"/>
    <w:rsid w:val="001C36AD"/>
    <w:rsid w:val="001C37D9"/>
    <w:rsid w:val="001D10C1"/>
    <w:rsid w:val="001E0791"/>
    <w:rsid w:val="001E23E1"/>
    <w:rsid w:val="001E7A91"/>
    <w:rsid w:val="001F311F"/>
    <w:rsid w:val="001F31A9"/>
    <w:rsid w:val="001F3316"/>
    <w:rsid w:val="001F61C3"/>
    <w:rsid w:val="001F72C4"/>
    <w:rsid w:val="002020C5"/>
    <w:rsid w:val="002024BB"/>
    <w:rsid w:val="002030A8"/>
    <w:rsid w:val="00207CC8"/>
    <w:rsid w:val="0022074E"/>
    <w:rsid w:val="002238F8"/>
    <w:rsid w:val="002262E6"/>
    <w:rsid w:val="00226382"/>
    <w:rsid w:val="00227613"/>
    <w:rsid w:val="00235929"/>
    <w:rsid w:val="00236828"/>
    <w:rsid w:val="00245204"/>
    <w:rsid w:val="00246E9D"/>
    <w:rsid w:val="002471E4"/>
    <w:rsid w:val="00250EDB"/>
    <w:rsid w:val="00252E16"/>
    <w:rsid w:val="00253C3E"/>
    <w:rsid w:val="00257B37"/>
    <w:rsid w:val="00262F73"/>
    <w:rsid w:val="00265833"/>
    <w:rsid w:val="002744EC"/>
    <w:rsid w:val="00274588"/>
    <w:rsid w:val="00275416"/>
    <w:rsid w:val="00282FC8"/>
    <w:rsid w:val="002832FE"/>
    <w:rsid w:val="00283D44"/>
    <w:rsid w:val="00286016"/>
    <w:rsid w:val="002927E7"/>
    <w:rsid w:val="00292C3A"/>
    <w:rsid w:val="002931C5"/>
    <w:rsid w:val="00296E6D"/>
    <w:rsid w:val="0029735F"/>
    <w:rsid w:val="002A0FE1"/>
    <w:rsid w:val="002A1A4F"/>
    <w:rsid w:val="002A2415"/>
    <w:rsid w:val="002A725E"/>
    <w:rsid w:val="002B097B"/>
    <w:rsid w:val="002B211C"/>
    <w:rsid w:val="002B369B"/>
    <w:rsid w:val="002C193B"/>
    <w:rsid w:val="002C620D"/>
    <w:rsid w:val="002D1191"/>
    <w:rsid w:val="002D61A3"/>
    <w:rsid w:val="002D7703"/>
    <w:rsid w:val="002E5288"/>
    <w:rsid w:val="002E57B2"/>
    <w:rsid w:val="002E67F4"/>
    <w:rsid w:val="002E736B"/>
    <w:rsid w:val="002F152B"/>
    <w:rsid w:val="002F426C"/>
    <w:rsid w:val="0030067E"/>
    <w:rsid w:val="003037B6"/>
    <w:rsid w:val="0030533D"/>
    <w:rsid w:val="00305537"/>
    <w:rsid w:val="003072D2"/>
    <w:rsid w:val="00310B79"/>
    <w:rsid w:val="003144B9"/>
    <w:rsid w:val="003258B4"/>
    <w:rsid w:val="00327037"/>
    <w:rsid w:val="0033154E"/>
    <w:rsid w:val="00334080"/>
    <w:rsid w:val="003378A5"/>
    <w:rsid w:val="003439CB"/>
    <w:rsid w:val="00344E29"/>
    <w:rsid w:val="00345A85"/>
    <w:rsid w:val="003465B3"/>
    <w:rsid w:val="003475AF"/>
    <w:rsid w:val="003509DE"/>
    <w:rsid w:val="003514E5"/>
    <w:rsid w:val="00352DCC"/>
    <w:rsid w:val="00353D96"/>
    <w:rsid w:val="0035765F"/>
    <w:rsid w:val="00360684"/>
    <w:rsid w:val="00360A3F"/>
    <w:rsid w:val="00362821"/>
    <w:rsid w:val="0036488E"/>
    <w:rsid w:val="00365CFD"/>
    <w:rsid w:val="00366A46"/>
    <w:rsid w:val="0037108A"/>
    <w:rsid w:val="00374099"/>
    <w:rsid w:val="0037438B"/>
    <w:rsid w:val="00375436"/>
    <w:rsid w:val="003754E1"/>
    <w:rsid w:val="00380B63"/>
    <w:rsid w:val="00383BE8"/>
    <w:rsid w:val="00386CBA"/>
    <w:rsid w:val="00390108"/>
    <w:rsid w:val="00392AC2"/>
    <w:rsid w:val="00392BCA"/>
    <w:rsid w:val="003943E4"/>
    <w:rsid w:val="003971FB"/>
    <w:rsid w:val="003A02E7"/>
    <w:rsid w:val="003A48E1"/>
    <w:rsid w:val="003A62F2"/>
    <w:rsid w:val="003A68A6"/>
    <w:rsid w:val="003C1A40"/>
    <w:rsid w:val="003D2071"/>
    <w:rsid w:val="003D2102"/>
    <w:rsid w:val="003D47D1"/>
    <w:rsid w:val="003D5078"/>
    <w:rsid w:val="003E2F9D"/>
    <w:rsid w:val="003E2FD0"/>
    <w:rsid w:val="003E3F5B"/>
    <w:rsid w:val="003E48EF"/>
    <w:rsid w:val="003F14EC"/>
    <w:rsid w:val="003F31A9"/>
    <w:rsid w:val="003F5676"/>
    <w:rsid w:val="003F7420"/>
    <w:rsid w:val="00400BDE"/>
    <w:rsid w:val="00403C2E"/>
    <w:rsid w:val="00406084"/>
    <w:rsid w:val="0040772F"/>
    <w:rsid w:val="0041121F"/>
    <w:rsid w:val="00412ACB"/>
    <w:rsid w:val="004133AE"/>
    <w:rsid w:val="004136D8"/>
    <w:rsid w:val="004175AB"/>
    <w:rsid w:val="00431EFE"/>
    <w:rsid w:val="0043279D"/>
    <w:rsid w:val="00433318"/>
    <w:rsid w:val="0044082B"/>
    <w:rsid w:val="00440E25"/>
    <w:rsid w:val="0044147F"/>
    <w:rsid w:val="004418A9"/>
    <w:rsid w:val="00442A69"/>
    <w:rsid w:val="0044338B"/>
    <w:rsid w:val="004505EC"/>
    <w:rsid w:val="00450B89"/>
    <w:rsid w:val="00452F74"/>
    <w:rsid w:val="0045549B"/>
    <w:rsid w:val="004575BE"/>
    <w:rsid w:val="004644CC"/>
    <w:rsid w:val="0046798B"/>
    <w:rsid w:val="0047006B"/>
    <w:rsid w:val="00472EFB"/>
    <w:rsid w:val="00473FF3"/>
    <w:rsid w:val="00475647"/>
    <w:rsid w:val="0047600F"/>
    <w:rsid w:val="00477479"/>
    <w:rsid w:val="0048192C"/>
    <w:rsid w:val="00484CC6"/>
    <w:rsid w:val="00485071"/>
    <w:rsid w:val="00490677"/>
    <w:rsid w:val="00490ABB"/>
    <w:rsid w:val="004959FE"/>
    <w:rsid w:val="0049629F"/>
    <w:rsid w:val="004A4F36"/>
    <w:rsid w:val="004A769A"/>
    <w:rsid w:val="004B13E7"/>
    <w:rsid w:val="004B2946"/>
    <w:rsid w:val="004C696E"/>
    <w:rsid w:val="004D0529"/>
    <w:rsid w:val="004D57AC"/>
    <w:rsid w:val="004D7030"/>
    <w:rsid w:val="004D7BCE"/>
    <w:rsid w:val="004E1D8D"/>
    <w:rsid w:val="004E3BFB"/>
    <w:rsid w:val="004E403B"/>
    <w:rsid w:val="004E6E83"/>
    <w:rsid w:val="004E723C"/>
    <w:rsid w:val="004E7ACA"/>
    <w:rsid w:val="004F561F"/>
    <w:rsid w:val="004F661E"/>
    <w:rsid w:val="004F74A9"/>
    <w:rsid w:val="004F778F"/>
    <w:rsid w:val="0050037E"/>
    <w:rsid w:val="00501221"/>
    <w:rsid w:val="00501AA3"/>
    <w:rsid w:val="00502282"/>
    <w:rsid w:val="005026F5"/>
    <w:rsid w:val="00506627"/>
    <w:rsid w:val="00507350"/>
    <w:rsid w:val="0050795C"/>
    <w:rsid w:val="00511614"/>
    <w:rsid w:val="00521464"/>
    <w:rsid w:val="00525EAA"/>
    <w:rsid w:val="005302B9"/>
    <w:rsid w:val="00531D3E"/>
    <w:rsid w:val="00531E69"/>
    <w:rsid w:val="00531E76"/>
    <w:rsid w:val="005328B8"/>
    <w:rsid w:val="00533FF7"/>
    <w:rsid w:val="00535585"/>
    <w:rsid w:val="00536B4E"/>
    <w:rsid w:val="00537355"/>
    <w:rsid w:val="00544698"/>
    <w:rsid w:val="00544BBE"/>
    <w:rsid w:val="00551D40"/>
    <w:rsid w:val="00552CF4"/>
    <w:rsid w:val="005571DC"/>
    <w:rsid w:val="005636E8"/>
    <w:rsid w:val="00563C38"/>
    <w:rsid w:val="005705B9"/>
    <w:rsid w:val="0057262A"/>
    <w:rsid w:val="00572FE3"/>
    <w:rsid w:val="00575E24"/>
    <w:rsid w:val="0058251A"/>
    <w:rsid w:val="00583429"/>
    <w:rsid w:val="005851FB"/>
    <w:rsid w:val="00585CE5"/>
    <w:rsid w:val="00585FA8"/>
    <w:rsid w:val="00586F1A"/>
    <w:rsid w:val="00587831"/>
    <w:rsid w:val="005879C3"/>
    <w:rsid w:val="00591335"/>
    <w:rsid w:val="0059197D"/>
    <w:rsid w:val="00592C05"/>
    <w:rsid w:val="005936F4"/>
    <w:rsid w:val="00593D4B"/>
    <w:rsid w:val="00595A5F"/>
    <w:rsid w:val="0059610B"/>
    <w:rsid w:val="00597277"/>
    <w:rsid w:val="005B09A8"/>
    <w:rsid w:val="005B1022"/>
    <w:rsid w:val="005B188C"/>
    <w:rsid w:val="005B2CA5"/>
    <w:rsid w:val="005B327C"/>
    <w:rsid w:val="005B3B7F"/>
    <w:rsid w:val="005B5DB9"/>
    <w:rsid w:val="005C0551"/>
    <w:rsid w:val="005C0B22"/>
    <w:rsid w:val="005C0C1D"/>
    <w:rsid w:val="005C4499"/>
    <w:rsid w:val="005C45F8"/>
    <w:rsid w:val="005C52EB"/>
    <w:rsid w:val="005D30FD"/>
    <w:rsid w:val="005D3361"/>
    <w:rsid w:val="005D3F6E"/>
    <w:rsid w:val="005E194B"/>
    <w:rsid w:val="005E3897"/>
    <w:rsid w:val="005E4AA3"/>
    <w:rsid w:val="005E4D57"/>
    <w:rsid w:val="005F0762"/>
    <w:rsid w:val="005F4127"/>
    <w:rsid w:val="005F5B3E"/>
    <w:rsid w:val="00601D7B"/>
    <w:rsid w:val="0060554A"/>
    <w:rsid w:val="00605D4C"/>
    <w:rsid w:val="00606777"/>
    <w:rsid w:val="00607AE5"/>
    <w:rsid w:val="006137B2"/>
    <w:rsid w:val="006166BE"/>
    <w:rsid w:val="00617147"/>
    <w:rsid w:val="006350E1"/>
    <w:rsid w:val="006468FD"/>
    <w:rsid w:val="0066042B"/>
    <w:rsid w:val="00664125"/>
    <w:rsid w:val="00664D09"/>
    <w:rsid w:val="00670547"/>
    <w:rsid w:val="006708F1"/>
    <w:rsid w:val="00675FCA"/>
    <w:rsid w:val="00677AC9"/>
    <w:rsid w:val="00682D22"/>
    <w:rsid w:val="0068546B"/>
    <w:rsid w:val="006855C3"/>
    <w:rsid w:val="006859E1"/>
    <w:rsid w:val="006940C0"/>
    <w:rsid w:val="00694652"/>
    <w:rsid w:val="0069656E"/>
    <w:rsid w:val="00697B72"/>
    <w:rsid w:val="006A09A6"/>
    <w:rsid w:val="006A1533"/>
    <w:rsid w:val="006A5219"/>
    <w:rsid w:val="006A56E4"/>
    <w:rsid w:val="006B00E5"/>
    <w:rsid w:val="006B38D4"/>
    <w:rsid w:val="006C4CA3"/>
    <w:rsid w:val="006C66EA"/>
    <w:rsid w:val="006D00C2"/>
    <w:rsid w:val="006D0957"/>
    <w:rsid w:val="006E4284"/>
    <w:rsid w:val="006E5BC0"/>
    <w:rsid w:val="006E7357"/>
    <w:rsid w:val="006F18B3"/>
    <w:rsid w:val="00700423"/>
    <w:rsid w:val="00700B3C"/>
    <w:rsid w:val="00700FBF"/>
    <w:rsid w:val="00706DE0"/>
    <w:rsid w:val="00707D16"/>
    <w:rsid w:val="00710790"/>
    <w:rsid w:val="007111B2"/>
    <w:rsid w:val="00717C2A"/>
    <w:rsid w:val="00720718"/>
    <w:rsid w:val="0072082A"/>
    <w:rsid w:val="00723FE3"/>
    <w:rsid w:val="007241CD"/>
    <w:rsid w:val="00724FCC"/>
    <w:rsid w:val="00725DD2"/>
    <w:rsid w:val="00725DEF"/>
    <w:rsid w:val="00735E1D"/>
    <w:rsid w:val="007378FB"/>
    <w:rsid w:val="007507AF"/>
    <w:rsid w:val="00755FB8"/>
    <w:rsid w:val="00762158"/>
    <w:rsid w:val="00763DB9"/>
    <w:rsid w:val="00774B80"/>
    <w:rsid w:val="00783D0B"/>
    <w:rsid w:val="00787941"/>
    <w:rsid w:val="00790716"/>
    <w:rsid w:val="00790D5D"/>
    <w:rsid w:val="007A148A"/>
    <w:rsid w:val="007B0486"/>
    <w:rsid w:val="007B0FC9"/>
    <w:rsid w:val="007B325F"/>
    <w:rsid w:val="007B3A28"/>
    <w:rsid w:val="007B6EFC"/>
    <w:rsid w:val="007B76AA"/>
    <w:rsid w:val="007C0808"/>
    <w:rsid w:val="007C52FE"/>
    <w:rsid w:val="007D07AC"/>
    <w:rsid w:val="007D615E"/>
    <w:rsid w:val="007E0451"/>
    <w:rsid w:val="007E04EE"/>
    <w:rsid w:val="007E2A0C"/>
    <w:rsid w:val="007E2F05"/>
    <w:rsid w:val="007E4F52"/>
    <w:rsid w:val="007F3B32"/>
    <w:rsid w:val="007F5E7F"/>
    <w:rsid w:val="00800225"/>
    <w:rsid w:val="0080352D"/>
    <w:rsid w:val="008077CE"/>
    <w:rsid w:val="008118D6"/>
    <w:rsid w:val="00811AF0"/>
    <w:rsid w:val="00813726"/>
    <w:rsid w:val="00816BCF"/>
    <w:rsid w:val="00821536"/>
    <w:rsid w:val="00826787"/>
    <w:rsid w:val="008301EE"/>
    <w:rsid w:val="008302AE"/>
    <w:rsid w:val="0083178E"/>
    <w:rsid w:val="00833215"/>
    <w:rsid w:val="00835BD5"/>
    <w:rsid w:val="00840482"/>
    <w:rsid w:val="00840DFC"/>
    <w:rsid w:val="00846245"/>
    <w:rsid w:val="00860E0B"/>
    <w:rsid w:val="008614E3"/>
    <w:rsid w:val="008616A3"/>
    <w:rsid w:val="00862963"/>
    <w:rsid w:val="008649A4"/>
    <w:rsid w:val="00892024"/>
    <w:rsid w:val="0089209B"/>
    <w:rsid w:val="008925F3"/>
    <w:rsid w:val="00894C48"/>
    <w:rsid w:val="008A21E3"/>
    <w:rsid w:val="008A407C"/>
    <w:rsid w:val="008B150E"/>
    <w:rsid w:val="008B597A"/>
    <w:rsid w:val="008B5CC6"/>
    <w:rsid w:val="008B5F86"/>
    <w:rsid w:val="008C605A"/>
    <w:rsid w:val="008C67B0"/>
    <w:rsid w:val="008D2041"/>
    <w:rsid w:val="008E15E9"/>
    <w:rsid w:val="008E1B54"/>
    <w:rsid w:val="008E1B78"/>
    <w:rsid w:val="008E2632"/>
    <w:rsid w:val="008E38CF"/>
    <w:rsid w:val="008E43E0"/>
    <w:rsid w:val="008F2799"/>
    <w:rsid w:val="008F498B"/>
    <w:rsid w:val="008F50E1"/>
    <w:rsid w:val="009004B2"/>
    <w:rsid w:val="00901689"/>
    <w:rsid w:val="0090329C"/>
    <w:rsid w:val="00904DD2"/>
    <w:rsid w:val="00906B7C"/>
    <w:rsid w:val="009114F2"/>
    <w:rsid w:val="00914B0F"/>
    <w:rsid w:val="00923CA1"/>
    <w:rsid w:val="00927E63"/>
    <w:rsid w:val="0093214A"/>
    <w:rsid w:val="00936FE8"/>
    <w:rsid w:val="009402E9"/>
    <w:rsid w:val="009427AF"/>
    <w:rsid w:val="0094564E"/>
    <w:rsid w:val="009468F0"/>
    <w:rsid w:val="0094694B"/>
    <w:rsid w:val="009470A8"/>
    <w:rsid w:val="009531B0"/>
    <w:rsid w:val="00955E7A"/>
    <w:rsid w:val="0096566C"/>
    <w:rsid w:val="00967C0A"/>
    <w:rsid w:val="00975499"/>
    <w:rsid w:val="0097566C"/>
    <w:rsid w:val="00977537"/>
    <w:rsid w:val="00982E29"/>
    <w:rsid w:val="00990433"/>
    <w:rsid w:val="00997523"/>
    <w:rsid w:val="00997B14"/>
    <w:rsid w:val="009A14C3"/>
    <w:rsid w:val="009A33E5"/>
    <w:rsid w:val="009A34D8"/>
    <w:rsid w:val="009A754C"/>
    <w:rsid w:val="009A7AFA"/>
    <w:rsid w:val="009B5D17"/>
    <w:rsid w:val="009B6CD8"/>
    <w:rsid w:val="009B7487"/>
    <w:rsid w:val="009B7A50"/>
    <w:rsid w:val="009C2405"/>
    <w:rsid w:val="009D2E52"/>
    <w:rsid w:val="009D7C0A"/>
    <w:rsid w:val="009E2B78"/>
    <w:rsid w:val="009E37F8"/>
    <w:rsid w:val="009E593F"/>
    <w:rsid w:val="009E6616"/>
    <w:rsid w:val="009F2925"/>
    <w:rsid w:val="009F2A12"/>
    <w:rsid w:val="009F3519"/>
    <w:rsid w:val="009F7187"/>
    <w:rsid w:val="00A00DE7"/>
    <w:rsid w:val="00A07DAD"/>
    <w:rsid w:val="00A07DD8"/>
    <w:rsid w:val="00A11779"/>
    <w:rsid w:val="00A12B0D"/>
    <w:rsid w:val="00A214E2"/>
    <w:rsid w:val="00A23917"/>
    <w:rsid w:val="00A262A6"/>
    <w:rsid w:val="00A2647A"/>
    <w:rsid w:val="00A266F6"/>
    <w:rsid w:val="00A27AB0"/>
    <w:rsid w:val="00A31E6A"/>
    <w:rsid w:val="00A32AD1"/>
    <w:rsid w:val="00A335F1"/>
    <w:rsid w:val="00A34033"/>
    <w:rsid w:val="00A364AE"/>
    <w:rsid w:val="00A367D7"/>
    <w:rsid w:val="00A45B4F"/>
    <w:rsid w:val="00A53883"/>
    <w:rsid w:val="00A55E6E"/>
    <w:rsid w:val="00A675E6"/>
    <w:rsid w:val="00A75DF3"/>
    <w:rsid w:val="00A76855"/>
    <w:rsid w:val="00A81842"/>
    <w:rsid w:val="00A82F21"/>
    <w:rsid w:val="00A85CA1"/>
    <w:rsid w:val="00A86D2A"/>
    <w:rsid w:val="00A87C73"/>
    <w:rsid w:val="00A916E2"/>
    <w:rsid w:val="00A933D2"/>
    <w:rsid w:val="00AA43A3"/>
    <w:rsid w:val="00AB1584"/>
    <w:rsid w:val="00AB2BE4"/>
    <w:rsid w:val="00AC5759"/>
    <w:rsid w:val="00AC72D9"/>
    <w:rsid w:val="00AD4913"/>
    <w:rsid w:val="00AD6CF3"/>
    <w:rsid w:val="00AD6E5F"/>
    <w:rsid w:val="00AD7E45"/>
    <w:rsid w:val="00AE02E9"/>
    <w:rsid w:val="00AE0BDE"/>
    <w:rsid w:val="00AE2F23"/>
    <w:rsid w:val="00AF0188"/>
    <w:rsid w:val="00AF117B"/>
    <w:rsid w:val="00AF170E"/>
    <w:rsid w:val="00AF196E"/>
    <w:rsid w:val="00AF40FE"/>
    <w:rsid w:val="00AF4839"/>
    <w:rsid w:val="00AF638F"/>
    <w:rsid w:val="00AF644A"/>
    <w:rsid w:val="00AF765B"/>
    <w:rsid w:val="00B0006C"/>
    <w:rsid w:val="00B0778E"/>
    <w:rsid w:val="00B07D69"/>
    <w:rsid w:val="00B13A4D"/>
    <w:rsid w:val="00B14C2B"/>
    <w:rsid w:val="00B1626B"/>
    <w:rsid w:val="00B20AED"/>
    <w:rsid w:val="00B23AFD"/>
    <w:rsid w:val="00B24771"/>
    <w:rsid w:val="00B3634E"/>
    <w:rsid w:val="00B37EA2"/>
    <w:rsid w:val="00B42772"/>
    <w:rsid w:val="00B43179"/>
    <w:rsid w:val="00B44CF1"/>
    <w:rsid w:val="00B50A5F"/>
    <w:rsid w:val="00B51AC9"/>
    <w:rsid w:val="00B54910"/>
    <w:rsid w:val="00B573CB"/>
    <w:rsid w:val="00B615A4"/>
    <w:rsid w:val="00B629A6"/>
    <w:rsid w:val="00B629E2"/>
    <w:rsid w:val="00B67A8C"/>
    <w:rsid w:val="00B70A81"/>
    <w:rsid w:val="00B710FC"/>
    <w:rsid w:val="00B73301"/>
    <w:rsid w:val="00B7364D"/>
    <w:rsid w:val="00B83918"/>
    <w:rsid w:val="00B85DD6"/>
    <w:rsid w:val="00B87D37"/>
    <w:rsid w:val="00B93350"/>
    <w:rsid w:val="00B93CE7"/>
    <w:rsid w:val="00BA105A"/>
    <w:rsid w:val="00BA5C21"/>
    <w:rsid w:val="00BB2EA9"/>
    <w:rsid w:val="00BB6725"/>
    <w:rsid w:val="00BC02A9"/>
    <w:rsid w:val="00BC3C24"/>
    <w:rsid w:val="00BC7E29"/>
    <w:rsid w:val="00BD6C0F"/>
    <w:rsid w:val="00BE0BD2"/>
    <w:rsid w:val="00BE1E98"/>
    <w:rsid w:val="00BE23A0"/>
    <w:rsid w:val="00BE3FEA"/>
    <w:rsid w:val="00BE5165"/>
    <w:rsid w:val="00BF007A"/>
    <w:rsid w:val="00BF1273"/>
    <w:rsid w:val="00BF4BFC"/>
    <w:rsid w:val="00C01E9B"/>
    <w:rsid w:val="00C05FDD"/>
    <w:rsid w:val="00C1063B"/>
    <w:rsid w:val="00C1168B"/>
    <w:rsid w:val="00C11E56"/>
    <w:rsid w:val="00C126CC"/>
    <w:rsid w:val="00C17A25"/>
    <w:rsid w:val="00C216C8"/>
    <w:rsid w:val="00C27DAE"/>
    <w:rsid w:val="00C30DFE"/>
    <w:rsid w:val="00C32F0A"/>
    <w:rsid w:val="00C35F72"/>
    <w:rsid w:val="00C40DF5"/>
    <w:rsid w:val="00C4605A"/>
    <w:rsid w:val="00C4651C"/>
    <w:rsid w:val="00C544E4"/>
    <w:rsid w:val="00C54D03"/>
    <w:rsid w:val="00C5534E"/>
    <w:rsid w:val="00C55456"/>
    <w:rsid w:val="00C61947"/>
    <w:rsid w:val="00C62540"/>
    <w:rsid w:val="00C6452F"/>
    <w:rsid w:val="00C6453E"/>
    <w:rsid w:val="00C65122"/>
    <w:rsid w:val="00C668F5"/>
    <w:rsid w:val="00C71A1B"/>
    <w:rsid w:val="00C77F14"/>
    <w:rsid w:val="00C81C74"/>
    <w:rsid w:val="00C81E9B"/>
    <w:rsid w:val="00C8242E"/>
    <w:rsid w:val="00C877E1"/>
    <w:rsid w:val="00C90ADF"/>
    <w:rsid w:val="00C9143E"/>
    <w:rsid w:val="00C959F9"/>
    <w:rsid w:val="00C978BB"/>
    <w:rsid w:val="00CA76F0"/>
    <w:rsid w:val="00CB2005"/>
    <w:rsid w:val="00CC2BE2"/>
    <w:rsid w:val="00CC54A5"/>
    <w:rsid w:val="00CC5A39"/>
    <w:rsid w:val="00CC7813"/>
    <w:rsid w:val="00CD0EB2"/>
    <w:rsid w:val="00CD1D12"/>
    <w:rsid w:val="00CD1EB3"/>
    <w:rsid w:val="00CD7C0D"/>
    <w:rsid w:val="00CE3B1C"/>
    <w:rsid w:val="00CE5104"/>
    <w:rsid w:val="00CE7FB8"/>
    <w:rsid w:val="00CF01B8"/>
    <w:rsid w:val="00CF08B8"/>
    <w:rsid w:val="00CF0E76"/>
    <w:rsid w:val="00CF1CFF"/>
    <w:rsid w:val="00CF4599"/>
    <w:rsid w:val="00D00B9F"/>
    <w:rsid w:val="00D01967"/>
    <w:rsid w:val="00D05EBB"/>
    <w:rsid w:val="00D147BC"/>
    <w:rsid w:val="00D1637E"/>
    <w:rsid w:val="00D2133C"/>
    <w:rsid w:val="00D2776F"/>
    <w:rsid w:val="00D30E71"/>
    <w:rsid w:val="00D438C8"/>
    <w:rsid w:val="00D47A02"/>
    <w:rsid w:val="00D52501"/>
    <w:rsid w:val="00D52A18"/>
    <w:rsid w:val="00D5314D"/>
    <w:rsid w:val="00D54E0E"/>
    <w:rsid w:val="00D62B1B"/>
    <w:rsid w:val="00D65BA7"/>
    <w:rsid w:val="00D66287"/>
    <w:rsid w:val="00D66D20"/>
    <w:rsid w:val="00D70FBF"/>
    <w:rsid w:val="00D74AA0"/>
    <w:rsid w:val="00D760C2"/>
    <w:rsid w:val="00D76790"/>
    <w:rsid w:val="00D76E0A"/>
    <w:rsid w:val="00D77A0D"/>
    <w:rsid w:val="00D846FC"/>
    <w:rsid w:val="00D85635"/>
    <w:rsid w:val="00D91882"/>
    <w:rsid w:val="00D918A5"/>
    <w:rsid w:val="00D978F5"/>
    <w:rsid w:val="00DA327A"/>
    <w:rsid w:val="00DA5388"/>
    <w:rsid w:val="00DA5FFD"/>
    <w:rsid w:val="00DA633F"/>
    <w:rsid w:val="00DA6A01"/>
    <w:rsid w:val="00DA6C9E"/>
    <w:rsid w:val="00DA79AC"/>
    <w:rsid w:val="00DA7E8C"/>
    <w:rsid w:val="00DB644E"/>
    <w:rsid w:val="00DD1956"/>
    <w:rsid w:val="00DD1AEC"/>
    <w:rsid w:val="00DD5AF8"/>
    <w:rsid w:val="00DD5B51"/>
    <w:rsid w:val="00DE0CB1"/>
    <w:rsid w:val="00DE29AC"/>
    <w:rsid w:val="00DE39A9"/>
    <w:rsid w:val="00DE4212"/>
    <w:rsid w:val="00DE620F"/>
    <w:rsid w:val="00DF0524"/>
    <w:rsid w:val="00DF078B"/>
    <w:rsid w:val="00DF1A3E"/>
    <w:rsid w:val="00DF3DC2"/>
    <w:rsid w:val="00DF5B1A"/>
    <w:rsid w:val="00DF65EB"/>
    <w:rsid w:val="00DF7D94"/>
    <w:rsid w:val="00E00B23"/>
    <w:rsid w:val="00E0116F"/>
    <w:rsid w:val="00E04D1A"/>
    <w:rsid w:val="00E05E56"/>
    <w:rsid w:val="00E06349"/>
    <w:rsid w:val="00E110D5"/>
    <w:rsid w:val="00E1110B"/>
    <w:rsid w:val="00E13AD3"/>
    <w:rsid w:val="00E156CB"/>
    <w:rsid w:val="00E15780"/>
    <w:rsid w:val="00E1772F"/>
    <w:rsid w:val="00E17E46"/>
    <w:rsid w:val="00E23F83"/>
    <w:rsid w:val="00E24E2F"/>
    <w:rsid w:val="00E25EED"/>
    <w:rsid w:val="00E26EB2"/>
    <w:rsid w:val="00E30644"/>
    <w:rsid w:val="00E30B08"/>
    <w:rsid w:val="00E30B63"/>
    <w:rsid w:val="00E3272A"/>
    <w:rsid w:val="00E333FE"/>
    <w:rsid w:val="00E36ABC"/>
    <w:rsid w:val="00E37F4F"/>
    <w:rsid w:val="00E41845"/>
    <w:rsid w:val="00E444E1"/>
    <w:rsid w:val="00E451AF"/>
    <w:rsid w:val="00E473E0"/>
    <w:rsid w:val="00E47946"/>
    <w:rsid w:val="00E55326"/>
    <w:rsid w:val="00E61794"/>
    <w:rsid w:val="00E61B42"/>
    <w:rsid w:val="00E62562"/>
    <w:rsid w:val="00E66437"/>
    <w:rsid w:val="00E71820"/>
    <w:rsid w:val="00E77ADE"/>
    <w:rsid w:val="00E80593"/>
    <w:rsid w:val="00E84986"/>
    <w:rsid w:val="00E86928"/>
    <w:rsid w:val="00E9213A"/>
    <w:rsid w:val="00E95586"/>
    <w:rsid w:val="00E97239"/>
    <w:rsid w:val="00EA4491"/>
    <w:rsid w:val="00EA44ED"/>
    <w:rsid w:val="00EB346A"/>
    <w:rsid w:val="00EB42BE"/>
    <w:rsid w:val="00EB70C2"/>
    <w:rsid w:val="00EC02DE"/>
    <w:rsid w:val="00EC054A"/>
    <w:rsid w:val="00EC4D37"/>
    <w:rsid w:val="00EC5826"/>
    <w:rsid w:val="00EC6010"/>
    <w:rsid w:val="00ED053B"/>
    <w:rsid w:val="00ED1026"/>
    <w:rsid w:val="00ED48AB"/>
    <w:rsid w:val="00ED70F9"/>
    <w:rsid w:val="00EE1CF9"/>
    <w:rsid w:val="00EE1F91"/>
    <w:rsid w:val="00EE2183"/>
    <w:rsid w:val="00EE27AC"/>
    <w:rsid w:val="00EE35E6"/>
    <w:rsid w:val="00EE5AAB"/>
    <w:rsid w:val="00EF44F3"/>
    <w:rsid w:val="00F00CD3"/>
    <w:rsid w:val="00F05D47"/>
    <w:rsid w:val="00F12DFE"/>
    <w:rsid w:val="00F16C50"/>
    <w:rsid w:val="00F17CF0"/>
    <w:rsid w:val="00F20100"/>
    <w:rsid w:val="00F242E8"/>
    <w:rsid w:val="00F30B74"/>
    <w:rsid w:val="00F31415"/>
    <w:rsid w:val="00F340E9"/>
    <w:rsid w:val="00F360BD"/>
    <w:rsid w:val="00F4775D"/>
    <w:rsid w:val="00F51845"/>
    <w:rsid w:val="00F53632"/>
    <w:rsid w:val="00F57037"/>
    <w:rsid w:val="00F57F1F"/>
    <w:rsid w:val="00F605BF"/>
    <w:rsid w:val="00F61208"/>
    <w:rsid w:val="00F66679"/>
    <w:rsid w:val="00F672FA"/>
    <w:rsid w:val="00F6748B"/>
    <w:rsid w:val="00F7277E"/>
    <w:rsid w:val="00F756C6"/>
    <w:rsid w:val="00F84C97"/>
    <w:rsid w:val="00F85419"/>
    <w:rsid w:val="00F87AF5"/>
    <w:rsid w:val="00F87F0A"/>
    <w:rsid w:val="00FA0852"/>
    <w:rsid w:val="00FA54E1"/>
    <w:rsid w:val="00FA5817"/>
    <w:rsid w:val="00FA689C"/>
    <w:rsid w:val="00FB3552"/>
    <w:rsid w:val="00FB7284"/>
    <w:rsid w:val="00FC1041"/>
    <w:rsid w:val="00FC35C9"/>
    <w:rsid w:val="00FC375A"/>
    <w:rsid w:val="00FD0078"/>
    <w:rsid w:val="00FE3A3B"/>
    <w:rsid w:val="00FE71D2"/>
    <w:rsid w:val="00FF4368"/>
    <w:rsid w:val="00FF5989"/>
    <w:rsid w:val="00FF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E6C63"/>
  <w15:chartTrackingRefBased/>
  <w15:docId w15:val="{136038F8-9C34-4D9F-B8C3-4B537A03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7F"/>
    <w:pPr>
      <w:spacing w:after="0" w:line="240" w:lineRule="auto"/>
    </w:pPr>
    <w:rPr>
      <w:rFonts w:ascii="Calibri" w:hAnsi="Calibri" w:cs="Calibri"/>
    </w:rPr>
  </w:style>
  <w:style w:type="paragraph" w:styleId="Heading1">
    <w:name w:val="heading 1"/>
    <w:basedOn w:val="Normal"/>
    <w:next w:val="Normal"/>
    <w:link w:val="Heading1Char"/>
    <w:uiPriority w:val="9"/>
    <w:qFormat/>
    <w:rsid w:val="00735E1D"/>
    <w:pPr>
      <w:keepNext/>
      <w:keepLines/>
      <w:numPr>
        <w:numId w:val="3"/>
      </w:numPr>
      <w:spacing w:before="360" w:after="120"/>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Normal"/>
    <w:link w:val="Heading2Char"/>
    <w:uiPriority w:val="9"/>
    <w:unhideWhenUsed/>
    <w:qFormat/>
    <w:rsid w:val="005B3B7F"/>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unhideWhenUsed/>
    <w:qFormat/>
    <w:rsid w:val="006166B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B7F"/>
    <w:rPr>
      <w:rFonts w:ascii="Calibri" w:hAnsi="Calibri" w:cs="Calibri"/>
      <w:b/>
      <w:bCs/>
      <w:sz w:val="36"/>
      <w:szCs w:val="36"/>
      <w:lang w:eastAsia="en-GB"/>
    </w:rPr>
  </w:style>
  <w:style w:type="character" w:styleId="Hyperlink">
    <w:name w:val="Hyperlink"/>
    <w:basedOn w:val="DefaultParagraphFont"/>
    <w:uiPriority w:val="99"/>
    <w:unhideWhenUsed/>
    <w:rsid w:val="005B3B7F"/>
    <w:rPr>
      <w:color w:val="0563C1"/>
      <w:u w:val="single"/>
    </w:rPr>
  </w:style>
  <w:style w:type="paragraph" w:styleId="NormalWeb">
    <w:name w:val="Normal (Web)"/>
    <w:basedOn w:val="Normal"/>
    <w:uiPriority w:val="99"/>
    <w:unhideWhenUsed/>
    <w:rsid w:val="005B3B7F"/>
    <w:pPr>
      <w:spacing w:before="100" w:beforeAutospacing="1" w:after="100" w:afterAutospacing="1"/>
    </w:pPr>
    <w:rPr>
      <w:lang w:eastAsia="en-GB"/>
    </w:rPr>
  </w:style>
  <w:style w:type="character" w:styleId="Emphasis">
    <w:name w:val="Emphasis"/>
    <w:basedOn w:val="DefaultParagraphFont"/>
    <w:uiPriority w:val="20"/>
    <w:qFormat/>
    <w:rsid w:val="005B3B7F"/>
    <w:rPr>
      <w:i/>
      <w:iCs/>
    </w:rPr>
  </w:style>
  <w:style w:type="character" w:styleId="Strong">
    <w:name w:val="Strong"/>
    <w:basedOn w:val="DefaultParagraphFont"/>
    <w:uiPriority w:val="22"/>
    <w:qFormat/>
    <w:rsid w:val="005B3B7F"/>
    <w:rPr>
      <w:b/>
      <w:bCs/>
    </w:rPr>
  </w:style>
  <w:style w:type="table" w:styleId="TableGrid">
    <w:name w:val="Table Grid"/>
    <w:basedOn w:val="TableNormal"/>
    <w:uiPriority w:val="39"/>
    <w:rsid w:val="000B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AF8"/>
    <w:pPr>
      <w:ind w:left="720"/>
      <w:contextualSpacing/>
    </w:pPr>
  </w:style>
  <w:style w:type="paragraph" w:customStyle="1" w:styleId="Guidancetext">
    <w:name w:val="Guidance text"/>
    <w:basedOn w:val="Normal"/>
    <w:link w:val="GuidancetextChar"/>
    <w:qFormat/>
    <w:rsid w:val="0047006B"/>
    <w:pPr>
      <w:spacing w:after="60" w:line="256" w:lineRule="auto"/>
    </w:pPr>
    <w:rPr>
      <w:rFonts w:asciiTheme="minorHAnsi" w:eastAsia="MS Mincho" w:hAnsiTheme="minorHAnsi" w:cstheme="minorBidi"/>
      <w:i/>
      <w:color w:val="538135" w:themeColor="accent6" w:themeShade="BF"/>
      <w:lang w:eastAsia="en-GB"/>
    </w:rPr>
  </w:style>
  <w:style w:type="character" w:customStyle="1" w:styleId="GuidancetextChar">
    <w:name w:val="Guidance text Char"/>
    <w:basedOn w:val="DefaultParagraphFont"/>
    <w:link w:val="Guidancetext"/>
    <w:rsid w:val="0047006B"/>
    <w:rPr>
      <w:rFonts w:eastAsia="MS Mincho"/>
      <w:i/>
      <w:color w:val="538135" w:themeColor="accent6" w:themeShade="BF"/>
      <w:lang w:eastAsia="en-GB"/>
    </w:rPr>
  </w:style>
  <w:style w:type="character" w:customStyle="1" w:styleId="Heading1Char">
    <w:name w:val="Heading 1 Char"/>
    <w:basedOn w:val="DefaultParagraphFont"/>
    <w:link w:val="Heading1"/>
    <w:uiPriority w:val="9"/>
    <w:rsid w:val="00735E1D"/>
    <w:rPr>
      <w:rFonts w:ascii="Times New Roman" w:eastAsiaTheme="majorEastAsia" w:hAnsi="Times New Roman" w:cstheme="majorBidi"/>
      <w:b/>
      <w:color w:val="2F5496" w:themeColor="accent1" w:themeShade="BF"/>
      <w:sz w:val="28"/>
      <w:szCs w:val="32"/>
    </w:rPr>
  </w:style>
  <w:style w:type="character" w:customStyle="1" w:styleId="Heading3Char">
    <w:name w:val="Heading 3 Char"/>
    <w:basedOn w:val="DefaultParagraphFont"/>
    <w:link w:val="Heading3"/>
    <w:uiPriority w:val="9"/>
    <w:rsid w:val="006166B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32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AE"/>
    <w:rPr>
      <w:rFonts w:ascii="Segoe UI" w:hAnsi="Segoe UI" w:cs="Segoe UI"/>
      <w:sz w:val="18"/>
      <w:szCs w:val="18"/>
    </w:rPr>
  </w:style>
  <w:style w:type="table" w:styleId="GridTable1Light-Accent2">
    <w:name w:val="Grid Table 1 Light Accent 2"/>
    <w:basedOn w:val="TableNormal"/>
    <w:uiPriority w:val="46"/>
    <w:rsid w:val="006E42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78A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82D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5765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66042B"/>
    <w:rPr>
      <w:sz w:val="16"/>
      <w:szCs w:val="16"/>
    </w:rPr>
  </w:style>
  <w:style w:type="paragraph" w:styleId="CommentText">
    <w:name w:val="annotation text"/>
    <w:basedOn w:val="Normal"/>
    <w:link w:val="CommentTextChar"/>
    <w:uiPriority w:val="99"/>
    <w:unhideWhenUsed/>
    <w:rsid w:val="0066042B"/>
    <w:rPr>
      <w:sz w:val="20"/>
      <w:szCs w:val="20"/>
    </w:rPr>
  </w:style>
  <w:style w:type="character" w:customStyle="1" w:styleId="CommentTextChar">
    <w:name w:val="Comment Text Char"/>
    <w:basedOn w:val="DefaultParagraphFont"/>
    <w:link w:val="CommentText"/>
    <w:uiPriority w:val="99"/>
    <w:rsid w:val="0066042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042B"/>
    <w:rPr>
      <w:b/>
      <w:bCs/>
    </w:rPr>
  </w:style>
  <w:style w:type="character" w:customStyle="1" w:styleId="CommentSubjectChar">
    <w:name w:val="Comment Subject Char"/>
    <w:basedOn w:val="CommentTextChar"/>
    <w:link w:val="CommentSubject"/>
    <w:uiPriority w:val="99"/>
    <w:semiHidden/>
    <w:rsid w:val="0066042B"/>
    <w:rPr>
      <w:rFonts w:ascii="Calibri" w:hAnsi="Calibri" w:cs="Calibri"/>
      <w:b/>
      <w:bCs/>
      <w:sz w:val="20"/>
      <w:szCs w:val="20"/>
    </w:rPr>
  </w:style>
  <w:style w:type="character" w:styleId="UnresolvedMention">
    <w:name w:val="Unresolved Mention"/>
    <w:basedOn w:val="DefaultParagraphFont"/>
    <w:uiPriority w:val="99"/>
    <w:semiHidden/>
    <w:unhideWhenUsed/>
    <w:rsid w:val="00601D7B"/>
    <w:rPr>
      <w:color w:val="605E5C"/>
      <w:shd w:val="clear" w:color="auto" w:fill="E1DFDD"/>
    </w:rPr>
  </w:style>
  <w:style w:type="paragraph" w:styleId="Header">
    <w:name w:val="header"/>
    <w:basedOn w:val="Normal"/>
    <w:link w:val="HeaderChar"/>
    <w:uiPriority w:val="99"/>
    <w:unhideWhenUsed/>
    <w:rsid w:val="00CE7FB8"/>
    <w:pPr>
      <w:tabs>
        <w:tab w:val="center" w:pos="4513"/>
        <w:tab w:val="right" w:pos="9026"/>
      </w:tabs>
    </w:pPr>
  </w:style>
  <w:style w:type="character" w:customStyle="1" w:styleId="HeaderChar">
    <w:name w:val="Header Char"/>
    <w:basedOn w:val="DefaultParagraphFont"/>
    <w:link w:val="Header"/>
    <w:uiPriority w:val="99"/>
    <w:rsid w:val="00CE7FB8"/>
    <w:rPr>
      <w:rFonts w:ascii="Calibri" w:hAnsi="Calibri" w:cs="Calibri"/>
    </w:rPr>
  </w:style>
  <w:style w:type="paragraph" w:styleId="Footer">
    <w:name w:val="footer"/>
    <w:basedOn w:val="Normal"/>
    <w:link w:val="FooterChar"/>
    <w:uiPriority w:val="99"/>
    <w:unhideWhenUsed/>
    <w:rsid w:val="00CE7FB8"/>
    <w:pPr>
      <w:tabs>
        <w:tab w:val="center" w:pos="4513"/>
        <w:tab w:val="right" w:pos="9026"/>
      </w:tabs>
    </w:pPr>
  </w:style>
  <w:style w:type="character" w:customStyle="1" w:styleId="FooterChar">
    <w:name w:val="Footer Char"/>
    <w:basedOn w:val="DefaultParagraphFont"/>
    <w:link w:val="Footer"/>
    <w:uiPriority w:val="99"/>
    <w:rsid w:val="00CE7FB8"/>
    <w:rPr>
      <w:rFonts w:ascii="Calibri" w:hAnsi="Calibri" w:cs="Calibri"/>
    </w:rPr>
  </w:style>
  <w:style w:type="paragraph" w:styleId="Revision">
    <w:name w:val="Revision"/>
    <w:hidden/>
    <w:uiPriority w:val="99"/>
    <w:semiHidden/>
    <w:rsid w:val="002A241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0395">
      <w:bodyDiv w:val="1"/>
      <w:marLeft w:val="0"/>
      <w:marRight w:val="0"/>
      <w:marTop w:val="0"/>
      <w:marBottom w:val="0"/>
      <w:divBdr>
        <w:top w:val="none" w:sz="0" w:space="0" w:color="auto"/>
        <w:left w:val="none" w:sz="0" w:space="0" w:color="auto"/>
        <w:bottom w:val="none" w:sz="0" w:space="0" w:color="auto"/>
        <w:right w:val="none" w:sz="0" w:space="0" w:color="auto"/>
      </w:divBdr>
    </w:div>
    <w:div w:id="276835680">
      <w:bodyDiv w:val="1"/>
      <w:marLeft w:val="0"/>
      <w:marRight w:val="0"/>
      <w:marTop w:val="0"/>
      <w:marBottom w:val="0"/>
      <w:divBdr>
        <w:top w:val="none" w:sz="0" w:space="0" w:color="auto"/>
        <w:left w:val="none" w:sz="0" w:space="0" w:color="auto"/>
        <w:bottom w:val="none" w:sz="0" w:space="0" w:color="auto"/>
        <w:right w:val="none" w:sz="0" w:space="0" w:color="auto"/>
      </w:divBdr>
    </w:div>
    <w:div w:id="466289230">
      <w:bodyDiv w:val="1"/>
      <w:marLeft w:val="0"/>
      <w:marRight w:val="0"/>
      <w:marTop w:val="0"/>
      <w:marBottom w:val="0"/>
      <w:divBdr>
        <w:top w:val="none" w:sz="0" w:space="0" w:color="auto"/>
        <w:left w:val="none" w:sz="0" w:space="0" w:color="auto"/>
        <w:bottom w:val="none" w:sz="0" w:space="0" w:color="auto"/>
        <w:right w:val="none" w:sz="0" w:space="0" w:color="auto"/>
      </w:divBdr>
    </w:div>
    <w:div w:id="1231698487">
      <w:bodyDiv w:val="1"/>
      <w:marLeft w:val="0"/>
      <w:marRight w:val="0"/>
      <w:marTop w:val="0"/>
      <w:marBottom w:val="0"/>
      <w:divBdr>
        <w:top w:val="none" w:sz="0" w:space="0" w:color="auto"/>
        <w:left w:val="none" w:sz="0" w:space="0" w:color="auto"/>
        <w:bottom w:val="none" w:sz="0" w:space="0" w:color="auto"/>
        <w:right w:val="none" w:sz="0" w:space="0" w:color="auto"/>
      </w:divBdr>
    </w:div>
    <w:div w:id="1321229245">
      <w:bodyDiv w:val="1"/>
      <w:marLeft w:val="0"/>
      <w:marRight w:val="0"/>
      <w:marTop w:val="0"/>
      <w:marBottom w:val="0"/>
      <w:divBdr>
        <w:top w:val="none" w:sz="0" w:space="0" w:color="auto"/>
        <w:left w:val="none" w:sz="0" w:space="0" w:color="auto"/>
        <w:bottom w:val="none" w:sz="0" w:space="0" w:color="auto"/>
        <w:right w:val="none" w:sz="0" w:space="0" w:color="auto"/>
      </w:divBdr>
    </w:div>
    <w:div w:id="1410231518">
      <w:bodyDiv w:val="1"/>
      <w:marLeft w:val="0"/>
      <w:marRight w:val="0"/>
      <w:marTop w:val="0"/>
      <w:marBottom w:val="0"/>
      <w:divBdr>
        <w:top w:val="none" w:sz="0" w:space="0" w:color="auto"/>
        <w:left w:val="none" w:sz="0" w:space="0" w:color="auto"/>
        <w:bottom w:val="none" w:sz="0" w:space="0" w:color="auto"/>
        <w:right w:val="none" w:sz="0" w:space="0" w:color="auto"/>
      </w:divBdr>
    </w:div>
    <w:div w:id="1508330017">
      <w:bodyDiv w:val="1"/>
      <w:marLeft w:val="0"/>
      <w:marRight w:val="0"/>
      <w:marTop w:val="0"/>
      <w:marBottom w:val="0"/>
      <w:divBdr>
        <w:top w:val="none" w:sz="0" w:space="0" w:color="auto"/>
        <w:left w:val="none" w:sz="0" w:space="0" w:color="auto"/>
        <w:bottom w:val="none" w:sz="0" w:space="0" w:color="auto"/>
        <w:right w:val="none" w:sz="0" w:space="0" w:color="auto"/>
      </w:divBdr>
    </w:div>
    <w:div w:id="1524588147">
      <w:bodyDiv w:val="1"/>
      <w:marLeft w:val="0"/>
      <w:marRight w:val="0"/>
      <w:marTop w:val="0"/>
      <w:marBottom w:val="0"/>
      <w:divBdr>
        <w:top w:val="none" w:sz="0" w:space="0" w:color="auto"/>
        <w:left w:val="none" w:sz="0" w:space="0" w:color="auto"/>
        <w:bottom w:val="none" w:sz="0" w:space="0" w:color="auto"/>
        <w:right w:val="none" w:sz="0" w:space="0" w:color="auto"/>
      </w:divBdr>
      <w:divsChild>
        <w:div w:id="1605305023">
          <w:marLeft w:val="0"/>
          <w:marRight w:val="0"/>
          <w:marTop w:val="0"/>
          <w:marBottom w:val="0"/>
          <w:divBdr>
            <w:top w:val="none" w:sz="0" w:space="0" w:color="auto"/>
            <w:left w:val="none" w:sz="0" w:space="0" w:color="auto"/>
            <w:bottom w:val="none" w:sz="0" w:space="0" w:color="auto"/>
            <w:right w:val="none" w:sz="0" w:space="0" w:color="auto"/>
          </w:divBdr>
        </w:div>
      </w:divsChild>
    </w:div>
    <w:div w:id="1539585344">
      <w:bodyDiv w:val="1"/>
      <w:marLeft w:val="0"/>
      <w:marRight w:val="0"/>
      <w:marTop w:val="0"/>
      <w:marBottom w:val="0"/>
      <w:divBdr>
        <w:top w:val="none" w:sz="0" w:space="0" w:color="auto"/>
        <w:left w:val="none" w:sz="0" w:space="0" w:color="auto"/>
        <w:bottom w:val="none" w:sz="0" w:space="0" w:color="auto"/>
        <w:right w:val="none" w:sz="0" w:space="0" w:color="auto"/>
      </w:divBdr>
    </w:div>
    <w:div w:id="1579091280">
      <w:bodyDiv w:val="1"/>
      <w:marLeft w:val="0"/>
      <w:marRight w:val="0"/>
      <w:marTop w:val="0"/>
      <w:marBottom w:val="0"/>
      <w:divBdr>
        <w:top w:val="none" w:sz="0" w:space="0" w:color="auto"/>
        <w:left w:val="none" w:sz="0" w:space="0" w:color="auto"/>
        <w:bottom w:val="none" w:sz="0" w:space="0" w:color="auto"/>
        <w:right w:val="none" w:sz="0" w:space="0" w:color="auto"/>
      </w:divBdr>
    </w:div>
    <w:div w:id="1639847037">
      <w:bodyDiv w:val="1"/>
      <w:marLeft w:val="0"/>
      <w:marRight w:val="0"/>
      <w:marTop w:val="0"/>
      <w:marBottom w:val="0"/>
      <w:divBdr>
        <w:top w:val="none" w:sz="0" w:space="0" w:color="auto"/>
        <w:left w:val="none" w:sz="0" w:space="0" w:color="auto"/>
        <w:bottom w:val="none" w:sz="0" w:space="0" w:color="auto"/>
        <w:right w:val="none" w:sz="0" w:space="0" w:color="auto"/>
      </w:divBdr>
    </w:div>
    <w:div w:id="1714234419">
      <w:bodyDiv w:val="1"/>
      <w:marLeft w:val="0"/>
      <w:marRight w:val="0"/>
      <w:marTop w:val="0"/>
      <w:marBottom w:val="0"/>
      <w:divBdr>
        <w:top w:val="none" w:sz="0" w:space="0" w:color="auto"/>
        <w:left w:val="none" w:sz="0" w:space="0" w:color="auto"/>
        <w:bottom w:val="none" w:sz="0" w:space="0" w:color="auto"/>
        <w:right w:val="none" w:sz="0" w:space="0" w:color="auto"/>
      </w:divBdr>
    </w:div>
    <w:div w:id="1815683664">
      <w:bodyDiv w:val="1"/>
      <w:marLeft w:val="0"/>
      <w:marRight w:val="0"/>
      <w:marTop w:val="0"/>
      <w:marBottom w:val="0"/>
      <w:divBdr>
        <w:top w:val="none" w:sz="0" w:space="0" w:color="auto"/>
        <w:left w:val="none" w:sz="0" w:space="0" w:color="auto"/>
        <w:bottom w:val="none" w:sz="0" w:space="0" w:color="auto"/>
        <w:right w:val="none" w:sz="0" w:space="0" w:color="auto"/>
      </w:divBdr>
    </w:div>
    <w:div w:id="1906600541">
      <w:bodyDiv w:val="1"/>
      <w:marLeft w:val="0"/>
      <w:marRight w:val="0"/>
      <w:marTop w:val="0"/>
      <w:marBottom w:val="0"/>
      <w:divBdr>
        <w:top w:val="none" w:sz="0" w:space="0" w:color="auto"/>
        <w:left w:val="none" w:sz="0" w:space="0" w:color="auto"/>
        <w:bottom w:val="none" w:sz="0" w:space="0" w:color="auto"/>
        <w:right w:val="none" w:sz="0" w:space="0" w:color="auto"/>
      </w:divBdr>
    </w:div>
    <w:div w:id="1935627478">
      <w:bodyDiv w:val="1"/>
      <w:marLeft w:val="0"/>
      <w:marRight w:val="0"/>
      <w:marTop w:val="0"/>
      <w:marBottom w:val="0"/>
      <w:divBdr>
        <w:top w:val="none" w:sz="0" w:space="0" w:color="auto"/>
        <w:left w:val="none" w:sz="0" w:space="0" w:color="auto"/>
        <w:bottom w:val="none" w:sz="0" w:space="0" w:color="auto"/>
        <w:right w:val="none" w:sz="0" w:space="0" w:color="auto"/>
      </w:divBdr>
    </w:div>
    <w:div w:id="20936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proposals@mdb.org.m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proposals@mdb.org.m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c43611b-3e65-4734-8b41-12f58d386275" xsi:nil="true"/>
    <Classification xmlns="5bb08e89-7fac-4983-a1db-fd216d46edf5">MDB-Restricted</Classification>
    <lcf76f155ced4ddcb4097134ff3c332f xmlns="5bb08e89-7fac-4983-a1db-fd216d46ed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3D2A87-EA40-45E5-B38C-3DC11F265DBB}">
  <ds:schemaRefs>
    <ds:schemaRef ds:uri="http://schemas.microsoft.com/sharepoint/v3/contenttype/forms"/>
  </ds:schemaRefs>
</ds:datastoreItem>
</file>

<file path=customXml/itemProps2.xml><?xml version="1.0" encoding="utf-8"?>
<ds:datastoreItem xmlns:ds="http://schemas.openxmlformats.org/officeDocument/2006/customXml" ds:itemID="{8DE03C65-CD05-4D87-B590-A9FCB7916EB7}"/>
</file>

<file path=customXml/itemProps3.xml><?xml version="1.0" encoding="utf-8"?>
<ds:datastoreItem xmlns:ds="http://schemas.openxmlformats.org/officeDocument/2006/customXml" ds:itemID="{8707E724-19AD-47A4-A628-E1DC8273FDCA}">
  <ds:schemaRefs>
    <ds:schemaRef ds:uri="http://schemas.openxmlformats.org/officeDocument/2006/bibliography"/>
  </ds:schemaRefs>
</ds:datastoreItem>
</file>

<file path=customXml/itemProps4.xml><?xml version="1.0" encoding="utf-8"?>
<ds:datastoreItem xmlns:ds="http://schemas.openxmlformats.org/officeDocument/2006/customXml" ds:itemID="{DC2E8253-7758-4531-9CDF-A12A57C0D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MDB-Videoconference-System-RFQ-2021-VcS</dc:title>
  <dc:subject/>
  <dc:creator>Gauci Robert at MDB</dc:creator>
  <cp:keywords/>
  <dc:description/>
  <cp:lastModifiedBy>Lethridge Glen at MDB</cp:lastModifiedBy>
  <cp:revision>4</cp:revision>
  <cp:lastPrinted>2021-11-08T13:29:00Z</cp:lastPrinted>
  <dcterms:created xsi:type="dcterms:W3CDTF">2021-11-12T11:39:00Z</dcterms:created>
  <dcterms:modified xsi:type="dcterms:W3CDTF">2021-11-12T11:52:00Z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0x0101006E8D6D71AAC9E34199AAB7E623896DA2</vt:lpwstr>
  </property>
</Properties>
</file>